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087D7" w14:textId="040547EA" w:rsidR="00902158" w:rsidRDefault="001E10F1" w:rsidP="00902158">
      <w:pPr>
        <w:spacing w:after="0" w:line="240" w:lineRule="auto"/>
        <w:rPr>
          <w:rFonts w:eastAsia="Times New Roman" w:cs="Times New Roman"/>
          <w:b/>
          <w:sz w:val="24"/>
          <w:szCs w:val="24"/>
        </w:rPr>
      </w:pPr>
      <w:r w:rsidRPr="001E10F1">
        <w:rPr>
          <w:rFonts w:eastAsia="Times New Roman" w:cs="Times New Roman"/>
          <w:b/>
          <w:noProof/>
          <w:sz w:val="24"/>
          <w:szCs w:val="24"/>
        </w:rPr>
        <mc:AlternateContent>
          <mc:Choice Requires="wps">
            <w:drawing>
              <wp:anchor distT="45720" distB="45720" distL="114300" distR="114300" simplePos="0" relativeHeight="251659264" behindDoc="0" locked="0" layoutInCell="1" allowOverlap="1" wp14:anchorId="59A48810" wp14:editId="75B0166A">
                <wp:simplePos x="0" y="0"/>
                <wp:positionH relativeFrom="column">
                  <wp:posOffset>2933407</wp:posOffset>
                </wp:positionH>
                <wp:positionV relativeFrom="paragraph">
                  <wp:posOffset>7034</wp:posOffset>
                </wp:positionV>
                <wp:extent cx="2360930" cy="1404620"/>
                <wp:effectExtent l="0" t="0" r="2286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C2B4BBC" w14:textId="41B1BF78" w:rsidR="001E10F1" w:rsidRDefault="001E10F1">
                            <w:r>
                              <w:rPr>
                                <w:noProof/>
                              </w:rPr>
                              <w:drawing>
                                <wp:inline distT="0" distB="0" distL="0" distR="0" wp14:anchorId="4BA590A7" wp14:editId="0C16C175">
                                  <wp:extent cx="2162810" cy="143256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stock-bible-passage-31339436.jpg"/>
                                          <pic:cNvPicPr/>
                                        </pic:nvPicPr>
                                        <pic:blipFill>
                                          <a:blip r:embed="rId4">
                                            <a:extLst>
                                              <a:ext uri="{28A0092B-C50C-407E-A947-70E740481C1C}">
                                                <a14:useLocalDpi xmlns:a14="http://schemas.microsoft.com/office/drawing/2010/main" val="0"/>
                                              </a:ext>
                                            </a:extLst>
                                          </a:blip>
                                          <a:stretch>
                                            <a:fillRect/>
                                          </a:stretch>
                                        </pic:blipFill>
                                        <pic:spPr>
                                          <a:xfrm>
                                            <a:off x="0" y="0"/>
                                            <a:ext cx="2162810" cy="143256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9A48810" id="_x0000_t202" coordsize="21600,21600" o:spt="202" path="m,l,21600r21600,l21600,xe">
                <v:stroke joinstyle="miter"/>
                <v:path gradientshapeok="t" o:connecttype="rect"/>
              </v:shapetype>
              <v:shape id="Text Box 2" o:spid="_x0000_s1026" type="#_x0000_t202" style="position:absolute;margin-left:231pt;margin-top:.5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">
                <v:textbox style="mso-fit-shape-to-text:t">
                  <w:txbxContent>
                    <w:p w14:paraId="5C2B4BBC" w14:textId="41B1BF78" w:rsidR="001E10F1" w:rsidRDefault="001E10F1">
                      <w:r>
                        <w:rPr>
                          <w:noProof/>
                        </w:rPr>
                        <w:drawing>
                          <wp:inline distT="0" distB="0" distL="0" distR="0" wp14:anchorId="4BA590A7" wp14:editId="0C16C175">
                            <wp:extent cx="2162810" cy="143256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stock-bible-passage-31339436.jpg"/>
                                    <pic:cNvPicPr/>
                                  </pic:nvPicPr>
                                  <pic:blipFill>
                                    <a:blip r:embed="rId4">
                                      <a:extLst>
                                        <a:ext uri="{28A0092B-C50C-407E-A947-70E740481C1C}">
                                          <a14:useLocalDpi xmlns:a14="http://schemas.microsoft.com/office/drawing/2010/main" val="0"/>
                                        </a:ext>
                                      </a:extLst>
                                    </a:blip>
                                    <a:stretch>
                                      <a:fillRect/>
                                    </a:stretch>
                                  </pic:blipFill>
                                  <pic:spPr>
                                    <a:xfrm>
                                      <a:off x="0" y="0"/>
                                      <a:ext cx="2162810" cy="1432560"/>
                                    </a:xfrm>
                                    <a:prstGeom prst="rect">
                                      <a:avLst/>
                                    </a:prstGeom>
                                  </pic:spPr>
                                </pic:pic>
                              </a:graphicData>
                            </a:graphic>
                          </wp:inline>
                        </w:drawing>
                      </w:r>
                    </w:p>
                  </w:txbxContent>
                </v:textbox>
                <w10:wrap type="square"/>
              </v:shape>
            </w:pict>
          </mc:Fallback>
        </mc:AlternateContent>
      </w:r>
      <w:r w:rsidR="004B0CE1" w:rsidRPr="005378C1">
        <w:rPr>
          <w:rFonts w:eastAsia="Times New Roman" w:cs="Times New Roman"/>
          <w:b/>
          <w:sz w:val="24"/>
          <w:szCs w:val="24"/>
        </w:rPr>
        <w:t>Yeshua: The Door and Cross Confusion!</w:t>
      </w:r>
      <w:r>
        <w:rPr>
          <w:rFonts w:eastAsia="Times New Roman" w:cs="Times New Roman"/>
          <w:b/>
          <w:sz w:val="24"/>
          <w:szCs w:val="24"/>
        </w:rPr>
        <w:t xml:space="preserve">      </w:t>
      </w:r>
    </w:p>
    <w:p w14:paraId="5D0BB69E" w14:textId="2569B606" w:rsidR="00440C27" w:rsidRDefault="00440C27" w:rsidP="00902158">
      <w:pPr>
        <w:spacing w:after="0" w:line="240" w:lineRule="auto"/>
        <w:rPr>
          <w:rFonts w:eastAsia="Times New Roman" w:cs="Times New Roman"/>
          <w:b/>
          <w:sz w:val="24"/>
          <w:szCs w:val="24"/>
        </w:rPr>
      </w:pPr>
    </w:p>
    <w:p w14:paraId="6378C9DC" w14:textId="62C4A131" w:rsidR="00440C27" w:rsidRDefault="00440C27" w:rsidP="00902158">
      <w:pPr>
        <w:spacing w:after="0" w:line="240" w:lineRule="auto"/>
        <w:rPr>
          <w:rFonts w:eastAsia="Times New Roman" w:cs="Times New Roman"/>
          <w:sz w:val="24"/>
          <w:szCs w:val="24"/>
        </w:rPr>
      </w:pPr>
      <w:r w:rsidRPr="00440C27">
        <w:rPr>
          <w:rFonts w:eastAsia="Times New Roman" w:cs="Times New Roman"/>
          <w:sz w:val="24"/>
          <w:szCs w:val="24"/>
        </w:rPr>
        <w:t>B</w:t>
      </w:r>
      <w:r w:rsidR="000C4DF5">
        <w:rPr>
          <w:rFonts w:eastAsia="Times New Roman" w:cs="Times New Roman"/>
          <w:sz w:val="24"/>
          <w:szCs w:val="24"/>
        </w:rPr>
        <w:t xml:space="preserve">arbara </w:t>
      </w:r>
      <w:proofErr w:type="spellStart"/>
      <w:r w:rsidR="000C4DF5">
        <w:rPr>
          <w:rFonts w:eastAsia="Times New Roman" w:cs="Times New Roman"/>
          <w:sz w:val="24"/>
          <w:szCs w:val="24"/>
        </w:rPr>
        <w:t>L</w:t>
      </w:r>
      <w:r w:rsidRPr="00440C27">
        <w:rPr>
          <w:rFonts w:eastAsia="Times New Roman" w:cs="Times New Roman"/>
          <w:sz w:val="24"/>
          <w:szCs w:val="24"/>
        </w:rPr>
        <w:t>.Klika</w:t>
      </w:r>
      <w:proofErr w:type="spellEnd"/>
      <w:r w:rsidR="000C4DF5">
        <w:rPr>
          <w:rFonts w:eastAsia="Times New Roman" w:cs="Times New Roman"/>
          <w:sz w:val="24"/>
          <w:szCs w:val="24"/>
        </w:rPr>
        <w:t>, MSW</w:t>
      </w:r>
    </w:p>
    <w:p w14:paraId="2C68BBFB" w14:textId="4A5403AA" w:rsidR="000C4DF5" w:rsidRDefault="000C4DF5" w:rsidP="00902158">
      <w:pPr>
        <w:spacing w:after="0" w:line="240" w:lineRule="auto"/>
        <w:rPr>
          <w:rFonts w:eastAsia="Times New Roman" w:cs="Times New Roman"/>
          <w:sz w:val="24"/>
          <w:szCs w:val="24"/>
        </w:rPr>
      </w:pPr>
      <w:r>
        <w:rPr>
          <w:rFonts w:eastAsia="Times New Roman" w:cs="Times New Roman"/>
          <w:sz w:val="24"/>
          <w:szCs w:val="24"/>
        </w:rPr>
        <w:t>Undershepherd</w:t>
      </w:r>
    </w:p>
    <w:p w14:paraId="141D6056" w14:textId="7B4A2115" w:rsidR="000C4DF5" w:rsidRDefault="000C4DF5" w:rsidP="00902158">
      <w:pPr>
        <w:spacing w:after="0" w:line="240" w:lineRule="auto"/>
        <w:rPr>
          <w:rFonts w:eastAsia="Times New Roman" w:cs="Times New Roman"/>
          <w:sz w:val="24"/>
          <w:szCs w:val="24"/>
        </w:rPr>
      </w:pPr>
      <w:r>
        <w:rPr>
          <w:rFonts w:eastAsia="Times New Roman" w:cs="Times New Roman"/>
          <w:sz w:val="24"/>
          <w:szCs w:val="24"/>
        </w:rPr>
        <w:t>Personal Life Coach</w:t>
      </w:r>
    </w:p>
    <w:p w14:paraId="07583539" w14:textId="43A85B65" w:rsidR="000C4DF5" w:rsidRPr="00440C27" w:rsidRDefault="000C4DF5" w:rsidP="00902158">
      <w:pPr>
        <w:spacing w:after="0" w:line="240" w:lineRule="auto"/>
        <w:rPr>
          <w:rFonts w:eastAsia="Times New Roman" w:cs="Times New Roman"/>
          <w:sz w:val="24"/>
          <w:szCs w:val="24"/>
        </w:rPr>
      </w:pPr>
      <w:r>
        <w:rPr>
          <w:rFonts w:eastAsia="Times New Roman" w:cs="Times New Roman"/>
          <w:sz w:val="24"/>
          <w:szCs w:val="24"/>
        </w:rPr>
        <w:t>www.set-apart-ministries.org</w:t>
      </w:r>
    </w:p>
    <w:p w14:paraId="0E3887F9" w14:textId="25C0D601" w:rsidR="00440C27" w:rsidRPr="00440C27" w:rsidRDefault="00440C27" w:rsidP="00902158">
      <w:pPr>
        <w:spacing w:after="0" w:line="240" w:lineRule="auto"/>
        <w:rPr>
          <w:rFonts w:eastAsia="Times New Roman" w:cs="Times New Roman"/>
          <w:sz w:val="24"/>
          <w:szCs w:val="24"/>
        </w:rPr>
      </w:pPr>
      <w:r w:rsidRPr="00440C27">
        <w:rPr>
          <w:rFonts w:eastAsia="Times New Roman" w:cs="Times New Roman"/>
          <w:sz w:val="24"/>
          <w:szCs w:val="24"/>
        </w:rPr>
        <w:t>April, 2019</w:t>
      </w:r>
    </w:p>
    <w:p w14:paraId="2879A2D8" w14:textId="77777777" w:rsidR="00902158" w:rsidRPr="005378C1" w:rsidRDefault="00902158" w:rsidP="00902158">
      <w:pPr>
        <w:spacing w:after="0" w:line="240" w:lineRule="auto"/>
        <w:rPr>
          <w:rFonts w:eastAsia="Times New Roman" w:cs="Times New Roman"/>
          <w:sz w:val="24"/>
          <w:szCs w:val="24"/>
        </w:rPr>
      </w:pPr>
    </w:p>
    <w:p w14:paraId="538A3FE2" w14:textId="77777777" w:rsidR="001156D2" w:rsidRDefault="001156D2" w:rsidP="004641CA">
      <w:pPr>
        <w:spacing w:after="0" w:line="240" w:lineRule="auto"/>
        <w:jc w:val="center"/>
        <w:rPr>
          <w:i/>
        </w:rPr>
      </w:pPr>
    </w:p>
    <w:p w14:paraId="1761332F" w14:textId="77777777" w:rsidR="001156D2" w:rsidRDefault="001156D2" w:rsidP="004641CA">
      <w:pPr>
        <w:spacing w:after="0" w:line="240" w:lineRule="auto"/>
        <w:jc w:val="center"/>
        <w:rPr>
          <w:i/>
        </w:rPr>
      </w:pPr>
    </w:p>
    <w:p w14:paraId="49ADA102" w14:textId="79C1B59D" w:rsidR="004641CA" w:rsidRPr="004641CA" w:rsidRDefault="004B0CE1" w:rsidP="004641CA">
      <w:pPr>
        <w:spacing w:after="0" w:line="240" w:lineRule="auto"/>
        <w:jc w:val="center"/>
        <w:rPr>
          <w:i/>
        </w:rPr>
      </w:pPr>
      <w:r w:rsidRPr="004641CA">
        <w:rPr>
          <w:i/>
        </w:rPr>
        <w:t>Then said Jesus unto them again, Verily, verily,</w:t>
      </w:r>
    </w:p>
    <w:p w14:paraId="34972167" w14:textId="250698C7" w:rsidR="004B0CE1" w:rsidRPr="004641CA" w:rsidRDefault="004B0CE1" w:rsidP="004641CA">
      <w:pPr>
        <w:spacing w:after="0" w:line="240" w:lineRule="auto"/>
        <w:jc w:val="center"/>
        <w:rPr>
          <w:i/>
        </w:rPr>
      </w:pPr>
      <w:r w:rsidRPr="004641CA">
        <w:rPr>
          <w:i/>
        </w:rPr>
        <w:t>I say unto you, I am the door of the sheep.</w:t>
      </w:r>
    </w:p>
    <w:p w14:paraId="4FD23445" w14:textId="77777777" w:rsidR="004B0CE1" w:rsidRPr="004641CA" w:rsidRDefault="004B0CE1" w:rsidP="004641CA">
      <w:pPr>
        <w:spacing w:after="0" w:line="240" w:lineRule="auto"/>
        <w:jc w:val="center"/>
        <w:rPr>
          <w:i/>
        </w:rPr>
      </w:pPr>
      <w:r w:rsidRPr="004641CA">
        <w:rPr>
          <w:i/>
        </w:rPr>
        <w:t>John 10:7</w:t>
      </w:r>
    </w:p>
    <w:p w14:paraId="0A439FD7" w14:textId="091FD5F9" w:rsidR="004B0CE1" w:rsidRDefault="004B0CE1" w:rsidP="00902158">
      <w:pPr>
        <w:spacing w:after="0" w:line="240" w:lineRule="auto"/>
      </w:pPr>
    </w:p>
    <w:p w14:paraId="25607678" w14:textId="3E816250" w:rsidR="004641CA" w:rsidRPr="005378C1" w:rsidRDefault="004641CA" w:rsidP="00902158">
      <w:pPr>
        <w:spacing w:after="0" w:line="240" w:lineRule="auto"/>
      </w:pPr>
      <w:r>
        <w:t>Just some brief thoughts:</w:t>
      </w:r>
    </w:p>
    <w:p w14:paraId="69EC2DCC" w14:textId="1EF0DF82" w:rsidR="004641CA" w:rsidRDefault="00902158" w:rsidP="00902158">
      <w:pPr>
        <w:spacing w:after="0" w:line="240" w:lineRule="auto"/>
        <w:rPr>
          <w:rFonts w:eastAsia="Times New Roman" w:cs="Times New Roman"/>
          <w:sz w:val="24"/>
          <w:szCs w:val="24"/>
        </w:rPr>
      </w:pPr>
      <w:r w:rsidRPr="00902158">
        <w:rPr>
          <w:rFonts w:eastAsia="Times New Roman" w:cs="Times New Roman"/>
          <w:sz w:val="24"/>
          <w:szCs w:val="24"/>
        </w:rPr>
        <w:br/>
      </w:r>
      <w:r w:rsidR="004B0CE1" w:rsidRPr="005378C1">
        <w:rPr>
          <w:rFonts w:eastAsia="Times New Roman" w:cs="Times New Roman"/>
          <w:sz w:val="24"/>
          <w:szCs w:val="24"/>
        </w:rPr>
        <w:t>I w</w:t>
      </w:r>
      <w:r w:rsidRPr="00902158">
        <w:rPr>
          <w:rFonts w:eastAsia="Times New Roman" w:cs="Times New Roman"/>
          <w:sz w:val="24"/>
          <w:szCs w:val="24"/>
        </w:rPr>
        <w:t xml:space="preserve">as considering the Scripture reference, John 10 about Messiah Yeshua being the Door </w:t>
      </w:r>
      <w:r w:rsidR="004B0CE1" w:rsidRPr="005378C1">
        <w:rPr>
          <w:rFonts w:eastAsia="Times New Roman" w:cs="Times New Roman"/>
          <w:sz w:val="24"/>
          <w:szCs w:val="24"/>
        </w:rPr>
        <w:t xml:space="preserve">for the sheep: </w:t>
      </w:r>
      <w:r w:rsidRPr="00902158">
        <w:rPr>
          <w:rFonts w:eastAsia="Times New Roman" w:cs="Times New Roman"/>
          <w:sz w:val="24"/>
          <w:szCs w:val="24"/>
        </w:rPr>
        <w:t xml:space="preserve">through </w:t>
      </w:r>
      <w:r w:rsidR="004B0CE1" w:rsidRPr="005378C1">
        <w:rPr>
          <w:rFonts w:eastAsia="Times New Roman" w:cs="Times New Roman"/>
          <w:sz w:val="24"/>
          <w:szCs w:val="24"/>
        </w:rPr>
        <w:t xml:space="preserve">which </w:t>
      </w:r>
      <w:r w:rsidRPr="00902158">
        <w:rPr>
          <w:rFonts w:eastAsia="Times New Roman" w:cs="Times New Roman"/>
          <w:sz w:val="24"/>
          <w:szCs w:val="24"/>
        </w:rPr>
        <w:t>we must all enter to be saved.</w:t>
      </w:r>
      <w:r w:rsidR="004B0CE1" w:rsidRPr="005378C1">
        <w:rPr>
          <w:rFonts w:eastAsia="Times New Roman" w:cs="Times New Roman"/>
          <w:sz w:val="24"/>
          <w:szCs w:val="24"/>
        </w:rPr>
        <w:t xml:space="preserve">  For many of us who have been believers for some time, we will likely think of the comparisons of the shepherds who protected their flock by herding them into an enclosure with only one opening…the doorway.  The shepherd then slept in that doorway, literally becoming the door to the sheep</w:t>
      </w:r>
      <w:r w:rsidR="001156D2">
        <w:rPr>
          <w:rFonts w:eastAsia="Times New Roman" w:cs="Times New Roman"/>
          <w:sz w:val="24"/>
          <w:szCs w:val="24"/>
        </w:rPr>
        <w:t>;</w:t>
      </w:r>
      <w:r w:rsidR="004B0CE1" w:rsidRPr="005378C1">
        <w:rPr>
          <w:rFonts w:eastAsia="Times New Roman" w:cs="Times New Roman"/>
          <w:sz w:val="24"/>
          <w:szCs w:val="24"/>
        </w:rPr>
        <w:t xml:space="preserve"> </w:t>
      </w:r>
      <w:r w:rsidR="001156D2">
        <w:rPr>
          <w:rFonts w:eastAsia="Times New Roman" w:cs="Times New Roman"/>
          <w:sz w:val="24"/>
          <w:szCs w:val="24"/>
        </w:rPr>
        <w:t>t</w:t>
      </w:r>
      <w:r w:rsidR="004B0CE1" w:rsidRPr="005378C1">
        <w:rPr>
          <w:rFonts w:eastAsia="Times New Roman" w:cs="Times New Roman"/>
          <w:sz w:val="24"/>
          <w:szCs w:val="24"/>
        </w:rPr>
        <w:t>he door</w:t>
      </w:r>
      <w:r w:rsidR="001156D2">
        <w:rPr>
          <w:rFonts w:eastAsia="Times New Roman" w:cs="Times New Roman"/>
          <w:sz w:val="24"/>
          <w:szCs w:val="24"/>
        </w:rPr>
        <w:t>,</w:t>
      </w:r>
      <w:r w:rsidR="004B0CE1" w:rsidRPr="005378C1">
        <w:rPr>
          <w:rFonts w:eastAsia="Times New Roman" w:cs="Times New Roman"/>
          <w:sz w:val="24"/>
          <w:szCs w:val="24"/>
        </w:rPr>
        <w:t xml:space="preserve"> standing between them and the dangers of the night.  </w:t>
      </w:r>
      <w:r w:rsidR="005376DF" w:rsidRPr="005378C1">
        <w:rPr>
          <w:rFonts w:eastAsia="Times New Roman" w:cs="Times New Roman"/>
          <w:sz w:val="24"/>
          <w:szCs w:val="24"/>
        </w:rPr>
        <w:t>We might remember, too, that it is the definite article used</w:t>
      </w:r>
      <w:r w:rsidR="004641CA">
        <w:rPr>
          <w:rFonts w:eastAsia="Times New Roman" w:cs="Times New Roman"/>
          <w:sz w:val="24"/>
          <w:szCs w:val="24"/>
        </w:rPr>
        <w:t>--</w:t>
      </w:r>
      <w:r w:rsidR="005376DF" w:rsidRPr="005378C1">
        <w:rPr>
          <w:rFonts w:eastAsia="Times New Roman" w:cs="Times New Roman"/>
          <w:sz w:val="24"/>
          <w:szCs w:val="24"/>
        </w:rPr>
        <w:t xml:space="preserve"> “the” Door, not just any door.  The only way, the truth and the life!  </w:t>
      </w:r>
    </w:p>
    <w:p w14:paraId="0BBA13D1" w14:textId="77777777" w:rsidR="004641CA" w:rsidRDefault="004641CA" w:rsidP="00902158">
      <w:pPr>
        <w:spacing w:after="0" w:line="240" w:lineRule="auto"/>
        <w:rPr>
          <w:rFonts w:eastAsia="Times New Roman" w:cs="Times New Roman"/>
          <w:sz w:val="24"/>
          <w:szCs w:val="24"/>
        </w:rPr>
      </w:pPr>
    </w:p>
    <w:p w14:paraId="142DD900" w14:textId="24A5E7CB" w:rsidR="00902158" w:rsidRPr="005378C1" w:rsidRDefault="005376DF" w:rsidP="00902158">
      <w:pPr>
        <w:spacing w:after="0" w:line="240" w:lineRule="auto"/>
        <w:rPr>
          <w:rFonts w:eastAsia="Times New Roman" w:cs="Times New Roman"/>
          <w:sz w:val="24"/>
          <w:szCs w:val="24"/>
        </w:rPr>
      </w:pPr>
      <w:r w:rsidRPr="005378C1">
        <w:rPr>
          <w:rFonts w:eastAsia="Times New Roman" w:cs="Times New Roman"/>
          <w:sz w:val="24"/>
          <w:szCs w:val="24"/>
        </w:rPr>
        <w:t>We may remember that sheep are pretty helpless and need constant guidance which may be a reason for the established fact even today that each sheep knows the voice of his shepherd. Even if flocks have been brought together for some reason, each shepherd has only to call and they will divide themselves back into their own flock. As with physical sheep, so is it described to be for “People-sheep” who are following Yeshua, THE Great Shepherd.  We know His voice and follow Him!</w:t>
      </w:r>
    </w:p>
    <w:p w14:paraId="35DDE390" w14:textId="1C6FEA06" w:rsidR="005376DF" w:rsidRPr="005378C1" w:rsidRDefault="005376DF" w:rsidP="00902158">
      <w:pPr>
        <w:spacing w:after="0" w:line="240" w:lineRule="auto"/>
        <w:rPr>
          <w:rFonts w:eastAsia="Times New Roman" w:cs="Times New Roman"/>
          <w:sz w:val="24"/>
          <w:szCs w:val="24"/>
        </w:rPr>
      </w:pPr>
    </w:p>
    <w:p w14:paraId="0C71B270" w14:textId="2CC70F47" w:rsidR="005376DF" w:rsidRPr="00902158" w:rsidRDefault="005376DF" w:rsidP="00902158">
      <w:pPr>
        <w:spacing w:after="0" w:line="240" w:lineRule="auto"/>
        <w:rPr>
          <w:rFonts w:eastAsia="Times New Roman" w:cs="Times New Roman"/>
          <w:sz w:val="24"/>
          <w:szCs w:val="24"/>
        </w:rPr>
      </w:pPr>
      <w:r w:rsidRPr="005378C1">
        <w:rPr>
          <w:rFonts w:eastAsia="Times New Roman" w:cs="Times New Roman"/>
          <w:sz w:val="24"/>
          <w:szCs w:val="24"/>
        </w:rPr>
        <w:t xml:space="preserve">His reference to </w:t>
      </w:r>
      <w:r w:rsidR="004641CA">
        <w:rPr>
          <w:rFonts w:eastAsia="Times New Roman" w:cs="Times New Roman"/>
          <w:sz w:val="24"/>
          <w:szCs w:val="24"/>
        </w:rPr>
        <w:t>H</w:t>
      </w:r>
      <w:r w:rsidRPr="005378C1">
        <w:rPr>
          <w:rFonts w:eastAsia="Times New Roman" w:cs="Times New Roman"/>
          <w:sz w:val="24"/>
          <w:szCs w:val="24"/>
        </w:rPr>
        <w:t>imself as the Door came seven times as recorded in the Book of John. This is the Book that most Christian leaders will recommend that new Believers read first. So</w:t>
      </w:r>
      <w:r w:rsidR="000C4DF5">
        <w:rPr>
          <w:rFonts w:eastAsia="Times New Roman" w:cs="Times New Roman"/>
          <w:sz w:val="24"/>
          <w:szCs w:val="24"/>
        </w:rPr>
        <w:t>,</w:t>
      </w:r>
      <w:r w:rsidRPr="005378C1">
        <w:rPr>
          <w:rFonts w:eastAsia="Times New Roman" w:cs="Times New Roman"/>
          <w:sz w:val="24"/>
          <w:szCs w:val="24"/>
        </w:rPr>
        <w:t xml:space="preserve"> the image of Messiah as a Door is often taken in, early on in our faith walk.  When we have grown a bit more in our ability to study and parse out the text, we see that this description being recorded seven times also carries a sense of the completeness and finality of this message!</w:t>
      </w:r>
    </w:p>
    <w:p w14:paraId="3DEA9F8E" w14:textId="77777777" w:rsidR="00902158" w:rsidRPr="00902158" w:rsidRDefault="00902158" w:rsidP="00902158">
      <w:pPr>
        <w:spacing w:after="0" w:line="240" w:lineRule="auto"/>
        <w:rPr>
          <w:rFonts w:eastAsia="Times New Roman" w:cs="Times New Roman"/>
          <w:sz w:val="24"/>
          <w:szCs w:val="24"/>
        </w:rPr>
      </w:pPr>
    </w:p>
    <w:p w14:paraId="422E8DA1" w14:textId="77777777" w:rsidR="00DC5DC7" w:rsidRDefault="00902158" w:rsidP="00902158">
      <w:pPr>
        <w:spacing w:after="0" w:line="240" w:lineRule="auto"/>
        <w:rPr>
          <w:rFonts w:eastAsia="Times New Roman" w:cs="Times New Roman"/>
          <w:sz w:val="24"/>
          <w:szCs w:val="24"/>
        </w:rPr>
      </w:pPr>
      <w:r w:rsidRPr="00902158">
        <w:rPr>
          <w:rFonts w:eastAsia="Times New Roman" w:cs="Times New Roman"/>
          <w:sz w:val="24"/>
          <w:szCs w:val="24"/>
        </w:rPr>
        <w:t xml:space="preserve">Yet, traditional Christian theology often focuses more on the cross as the best picture of what He did for us.   Many hymns center on the cross; much theology centers on the cross......but in truth, it was an instrument of </w:t>
      </w:r>
      <w:r w:rsidR="00784346" w:rsidRPr="005378C1">
        <w:rPr>
          <w:rFonts w:eastAsia="Times New Roman" w:cs="Times New Roman"/>
          <w:sz w:val="24"/>
          <w:szCs w:val="24"/>
        </w:rPr>
        <w:t>t</w:t>
      </w:r>
      <w:r w:rsidRPr="00902158">
        <w:rPr>
          <w:rFonts w:eastAsia="Times New Roman" w:cs="Times New Roman"/>
          <w:sz w:val="24"/>
          <w:szCs w:val="24"/>
        </w:rPr>
        <w:t>orture that the Roman's used...not a Hebraic picture</w:t>
      </w:r>
      <w:r w:rsidR="004641CA">
        <w:rPr>
          <w:rFonts w:eastAsia="Times New Roman" w:cs="Times New Roman"/>
          <w:sz w:val="24"/>
          <w:szCs w:val="24"/>
        </w:rPr>
        <w:t xml:space="preserve"> that is rooted in the </w:t>
      </w:r>
      <w:r w:rsidR="00DC5DC7">
        <w:rPr>
          <w:rFonts w:eastAsia="Times New Roman" w:cs="Times New Roman"/>
          <w:sz w:val="24"/>
          <w:szCs w:val="24"/>
        </w:rPr>
        <w:t>Scriptures themselves.</w:t>
      </w:r>
    </w:p>
    <w:p w14:paraId="7D8900D4" w14:textId="77777777" w:rsidR="00DC5DC7" w:rsidRDefault="00DC5DC7" w:rsidP="00902158">
      <w:pPr>
        <w:spacing w:after="0" w:line="240" w:lineRule="auto"/>
        <w:rPr>
          <w:rFonts w:eastAsia="Times New Roman" w:cs="Times New Roman"/>
          <w:sz w:val="24"/>
          <w:szCs w:val="24"/>
        </w:rPr>
      </w:pPr>
    </w:p>
    <w:p w14:paraId="6349FC55" w14:textId="783E97C8" w:rsidR="00E77F31" w:rsidRPr="005378C1" w:rsidRDefault="004641CA" w:rsidP="00DC5DC7">
      <w:pPr>
        <w:spacing w:after="0" w:line="240" w:lineRule="auto"/>
        <w:rPr>
          <w:rFonts w:eastAsia="Times New Roman" w:cs="Times New Roman"/>
          <w:sz w:val="24"/>
          <w:szCs w:val="24"/>
        </w:rPr>
      </w:pPr>
      <w:r>
        <w:rPr>
          <w:rFonts w:eastAsia="Times New Roman" w:cs="Times New Roman"/>
          <w:sz w:val="24"/>
          <w:szCs w:val="24"/>
        </w:rPr>
        <w:t xml:space="preserve">  </w:t>
      </w:r>
    </w:p>
    <w:p w14:paraId="57E91DDE" w14:textId="5F12A343" w:rsidR="00E77F31" w:rsidRPr="005378C1" w:rsidRDefault="00E77F31" w:rsidP="00902158">
      <w:pPr>
        <w:spacing w:after="0" w:line="240" w:lineRule="auto"/>
        <w:rPr>
          <w:rFonts w:eastAsia="Times New Roman" w:cs="Times New Roman"/>
          <w:sz w:val="24"/>
          <w:szCs w:val="24"/>
        </w:rPr>
      </w:pPr>
      <w:r w:rsidRPr="005378C1">
        <w:rPr>
          <w:rFonts w:eastAsia="Times New Roman" w:cs="Times New Roman"/>
          <w:sz w:val="24"/>
          <w:szCs w:val="24"/>
        </w:rPr>
        <w:lastRenderedPageBreak/>
        <w:t>Most Believers have heard at one time or another that Messiah Yeshua, Jesus, is our Passover Lamb so they can make some connection with the first Feast. But there is so much more!  There is a Door picture that ties this all together!</w:t>
      </w:r>
    </w:p>
    <w:p w14:paraId="63E801EA" w14:textId="569E6751" w:rsidR="00E77F31" w:rsidRPr="005378C1" w:rsidRDefault="00E77F31" w:rsidP="00902158">
      <w:pPr>
        <w:spacing w:after="0" w:line="240" w:lineRule="auto"/>
        <w:rPr>
          <w:rFonts w:eastAsia="Times New Roman" w:cs="Times New Roman"/>
          <w:sz w:val="24"/>
          <w:szCs w:val="24"/>
        </w:rPr>
      </w:pPr>
    </w:p>
    <w:p w14:paraId="15EE6B31" w14:textId="19C3893C" w:rsidR="00E77F31" w:rsidRPr="00902158" w:rsidRDefault="00E77F31" w:rsidP="00902158">
      <w:pPr>
        <w:spacing w:after="0" w:line="240" w:lineRule="auto"/>
        <w:rPr>
          <w:rFonts w:eastAsia="Times New Roman" w:cs="Times New Roman"/>
          <w:sz w:val="24"/>
          <w:szCs w:val="24"/>
        </w:rPr>
      </w:pPr>
      <w:r w:rsidRPr="005378C1">
        <w:rPr>
          <w:rFonts w:eastAsia="Times New Roman" w:cs="Times New Roman"/>
          <w:sz w:val="24"/>
          <w:szCs w:val="24"/>
        </w:rPr>
        <w:t>Here is one more portion of the fullness of what it means for Messiah to be our Door as well as both the Lamb Who was slain before the foundation of the world was laid, AND our Great Shepherd!</w:t>
      </w:r>
    </w:p>
    <w:p w14:paraId="7B792CFC" w14:textId="77777777" w:rsidR="00902158" w:rsidRPr="00902158" w:rsidRDefault="00902158" w:rsidP="00902158">
      <w:pPr>
        <w:spacing w:after="0" w:line="240" w:lineRule="auto"/>
        <w:rPr>
          <w:rFonts w:eastAsia="Times New Roman" w:cs="Times New Roman"/>
          <w:sz w:val="24"/>
          <w:szCs w:val="24"/>
        </w:rPr>
      </w:pPr>
    </w:p>
    <w:p w14:paraId="72BFB482" w14:textId="56E29324" w:rsidR="00902158" w:rsidRPr="00902158" w:rsidRDefault="000C4DF5" w:rsidP="00902158">
      <w:pPr>
        <w:spacing w:after="0" w:line="240" w:lineRule="auto"/>
        <w:rPr>
          <w:rFonts w:eastAsia="Times New Roman" w:cs="Times New Roman"/>
          <w:sz w:val="24"/>
          <w:szCs w:val="24"/>
        </w:rPr>
      </w:pPr>
      <w:r>
        <w:rPr>
          <w:rFonts w:eastAsia="Times New Roman" w:cs="Times New Roman"/>
          <w:sz w:val="24"/>
          <w:szCs w:val="24"/>
        </w:rPr>
        <w:t>W</w:t>
      </w:r>
      <w:r w:rsidR="00902158" w:rsidRPr="00902158">
        <w:rPr>
          <w:rFonts w:eastAsia="Times New Roman" w:cs="Times New Roman"/>
          <w:sz w:val="24"/>
          <w:szCs w:val="24"/>
        </w:rPr>
        <w:t>hen we recall that the Passover picture involved the sacrifice of the innocent lamb, and putting the blood on the door posts of the home, and then staying in that home, while the Angel of Death "passed over"...I think we are seeing a great</w:t>
      </w:r>
      <w:r w:rsidR="00E77F31" w:rsidRPr="005378C1">
        <w:rPr>
          <w:rFonts w:eastAsia="Times New Roman" w:cs="Times New Roman"/>
          <w:sz w:val="24"/>
          <w:szCs w:val="24"/>
        </w:rPr>
        <w:t xml:space="preserve"> revelation of what was to come. </w:t>
      </w:r>
      <w:r w:rsidR="00902158" w:rsidRPr="00902158">
        <w:rPr>
          <w:rFonts w:eastAsia="Times New Roman" w:cs="Times New Roman"/>
          <w:sz w:val="24"/>
          <w:szCs w:val="24"/>
        </w:rPr>
        <w:t>Yes,</w:t>
      </w:r>
      <w:r w:rsidR="00DC5DC7">
        <w:rPr>
          <w:rFonts w:eastAsia="Times New Roman" w:cs="Times New Roman"/>
          <w:sz w:val="24"/>
          <w:szCs w:val="24"/>
        </w:rPr>
        <w:t xml:space="preserve"> </w:t>
      </w:r>
      <w:r w:rsidR="00902158" w:rsidRPr="00902158">
        <w:rPr>
          <w:rFonts w:eastAsia="Times New Roman" w:cs="Times New Roman"/>
          <w:sz w:val="24"/>
          <w:szCs w:val="24"/>
        </w:rPr>
        <w:t xml:space="preserve">Yeshua Messiah is the </w:t>
      </w:r>
      <w:r w:rsidR="00E77F31" w:rsidRPr="005378C1">
        <w:rPr>
          <w:rFonts w:eastAsia="Times New Roman" w:cs="Times New Roman"/>
          <w:sz w:val="24"/>
          <w:szCs w:val="24"/>
        </w:rPr>
        <w:t>P</w:t>
      </w:r>
      <w:r w:rsidR="00902158" w:rsidRPr="00902158">
        <w:rPr>
          <w:rFonts w:eastAsia="Times New Roman" w:cs="Times New Roman"/>
          <w:sz w:val="24"/>
          <w:szCs w:val="24"/>
        </w:rPr>
        <w:t xml:space="preserve">assover Lamb that was foreshadowed by the lamb's sacrifice for the first </w:t>
      </w:r>
      <w:r w:rsidR="00E77F31" w:rsidRPr="005378C1">
        <w:rPr>
          <w:rFonts w:eastAsia="Times New Roman" w:cs="Times New Roman"/>
          <w:sz w:val="24"/>
          <w:szCs w:val="24"/>
        </w:rPr>
        <w:t>P</w:t>
      </w:r>
      <w:r w:rsidR="00902158" w:rsidRPr="00902158">
        <w:rPr>
          <w:rFonts w:eastAsia="Times New Roman" w:cs="Times New Roman"/>
          <w:sz w:val="24"/>
          <w:szCs w:val="24"/>
        </w:rPr>
        <w:t>assover.  </w:t>
      </w:r>
      <w:r w:rsidR="001E10F1">
        <w:rPr>
          <w:rFonts w:eastAsia="Times New Roman" w:cs="Times New Roman"/>
          <w:sz w:val="24"/>
          <w:szCs w:val="24"/>
        </w:rPr>
        <w:t>I</w:t>
      </w:r>
      <w:r w:rsidR="00E77F31" w:rsidRPr="005378C1">
        <w:rPr>
          <w:rFonts w:eastAsia="Times New Roman" w:cs="Times New Roman"/>
          <w:sz w:val="24"/>
          <w:szCs w:val="24"/>
        </w:rPr>
        <w:t xml:space="preserve">t is His shed blood that was symbolically represented by the lamb’s blood put on the doorposts. </w:t>
      </w:r>
      <w:r w:rsidR="00902158" w:rsidRPr="00902158">
        <w:rPr>
          <w:rFonts w:eastAsia="Times New Roman" w:cs="Times New Roman"/>
          <w:sz w:val="24"/>
          <w:szCs w:val="24"/>
        </w:rPr>
        <w:t xml:space="preserve"> </w:t>
      </w:r>
      <w:r w:rsidR="00DC5DC7">
        <w:rPr>
          <w:rFonts w:eastAsia="Times New Roman" w:cs="Times New Roman"/>
          <w:sz w:val="24"/>
          <w:szCs w:val="24"/>
        </w:rPr>
        <w:t xml:space="preserve">How much more do we see the fullness of what the little lamb could only symbolically teach!   Remember, too, that each person who brought a lamb for a sacrifice for sin didn’t just drop it off at the Temple for the priests to slaughter!  No, they had to hold the lamb, and place their hands on the head of the lamb, symbolically transferring their sin to the innocent lamb, as it was slaughtered. </w:t>
      </w:r>
      <w:r w:rsidR="00440C27">
        <w:rPr>
          <w:rFonts w:eastAsia="Times New Roman" w:cs="Times New Roman"/>
          <w:sz w:val="24"/>
          <w:szCs w:val="24"/>
        </w:rPr>
        <w:t xml:space="preserve"> “I lay my sins on Jesus</w:t>
      </w:r>
      <w:r w:rsidR="001E10F1">
        <w:rPr>
          <w:rFonts w:eastAsia="Times New Roman" w:cs="Times New Roman"/>
          <w:sz w:val="24"/>
          <w:szCs w:val="24"/>
        </w:rPr>
        <w:t xml:space="preserve">,” </w:t>
      </w:r>
      <w:r w:rsidR="00440C27">
        <w:rPr>
          <w:rFonts w:eastAsia="Times New Roman" w:cs="Times New Roman"/>
          <w:sz w:val="24"/>
          <w:szCs w:val="24"/>
        </w:rPr>
        <w:t>the old hymn say</w:t>
      </w:r>
      <w:r>
        <w:rPr>
          <w:rFonts w:eastAsia="Times New Roman" w:cs="Times New Roman"/>
          <w:sz w:val="24"/>
          <w:szCs w:val="24"/>
        </w:rPr>
        <w:t>s--</w:t>
      </w:r>
      <w:r w:rsidR="00440C27">
        <w:rPr>
          <w:rFonts w:eastAsia="Times New Roman" w:cs="Times New Roman"/>
          <w:sz w:val="24"/>
          <w:szCs w:val="24"/>
        </w:rPr>
        <w:t xml:space="preserve"> and now I know why!</w:t>
      </w:r>
    </w:p>
    <w:p w14:paraId="3F7CCDE5" w14:textId="77777777" w:rsidR="00902158" w:rsidRPr="00902158" w:rsidRDefault="00902158" w:rsidP="00902158">
      <w:pPr>
        <w:spacing w:after="0" w:line="240" w:lineRule="auto"/>
        <w:rPr>
          <w:rFonts w:eastAsia="Times New Roman" w:cs="Times New Roman"/>
          <w:sz w:val="24"/>
          <w:szCs w:val="24"/>
        </w:rPr>
      </w:pPr>
    </w:p>
    <w:p w14:paraId="31F3AEF9" w14:textId="1724F187" w:rsidR="00902158" w:rsidRPr="00902158" w:rsidRDefault="00902158" w:rsidP="00902158">
      <w:pPr>
        <w:spacing w:after="0" w:line="240" w:lineRule="auto"/>
        <w:rPr>
          <w:rFonts w:eastAsia="Times New Roman" w:cs="Times New Roman"/>
          <w:sz w:val="24"/>
          <w:szCs w:val="24"/>
        </w:rPr>
      </w:pPr>
      <w:r w:rsidRPr="00902158">
        <w:rPr>
          <w:rFonts w:eastAsia="Times New Roman" w:cs="Times New Roman"/>
          <w:sz w:val="24"/>
          <w:szCs w:val="24"/>
        </w:rPr>
        <w:t>His blood was shed for our restoration/salvation...and when we stay "in the house" which is a Hebraic metaphor for being in the covenant of Torah, the Father's house, that is where our security</w:t>
      </w:r>
      <w:r w:rsidR="00E77F31" w:rsidRPr="005378C1">
        <w:rPr>
          <w:rFonts w:eastAsia="Times New Roman" w:cs="Times New Roman"/>
          <w:sz w:val="24"/>
          <w:szCs w:val="24"/>
        </w:rPr>
        <w:t xml:space="preserve"> and salvation</w:t>
      </w:r>
      <w:r w:rsidRPr="00902158">
        <w:rPr>
          <w:rFonts w:eastAsia="Times New Roman" w:cs="Times New Roman"/>
          <w:sz w:val="24"/>
          <w:szCs w:val="24"/>
        </w:rPr>
        <w:t xml:space="preserve"> is found!</w:t>
      </w:r>
      <w:r w:rsidR="00E77F31" w:rsidRPr="005378C1">
        <w:rPr>
          <w:rFonts w:eastAsia="Times New Roman" w:cs="Times New Roman"/>
          <w:sz w:val="24"/>
          <w:szCs w:val="24"/>
        </w:rPr>
        <w:t xml:space="preserve"> The angel of death will pass over those who are under the covering of Messiah’s shed blood, and who stay inside THE Door of the fold!</w:t>
      </w:r>
    </w:p>
    <w:p w14:paraId="6C8C45B2" w14:textId="77777777" w:rsidR="00902158" w:rsidRPr="00902158" w:rsidRDefault="00902158" w:rsidP="00902158">
      <w:pPr>
        <w:spacing w:after="0" w:line="240" w:lineRule="auto"/>
        <w:rPr>
          <w:rFonts w:eastAsia="Times New Roman" w:cs="Times New Roman"/>
          <w:sz w:val="24"/>
          <w:szCs w:val="24"/>
        </w:rPr>
      </w:pPr>
    </w:p>
    <w:p w14:paraId="5C5AA331" w14:textId="26A9460C" w:rsidR="00902158" w:rsidRPr="00902158" w:rsidRDefault="00902158" w:rsidP="00902158">
      <w:pPr>
        <w:spacing w:after="0" w:line="240" w:lineRule="auto"/>
        <w:rPr>
          <w:rFonts w:eastAsia="Times New Roman" w:cs="Times New Roman"/>
          <w:sz w:val="24"/>
          <w:szCs w:val="24"/>
        </w:rPr>
      </w:pPr>
      <w:r w:rsidRPr="00902158">
        <w:rPr>
          <w:rFonts w:eastAsia="Times New Roman" w:cs="Times New Roman"/>
          <w:sz w:val="24"/>
          <w:szCs w:val="24"/>
        </w:rPr>
        <w:t xml:space="preserve">And the threshold of the door post represents the threshold covenant that we have through our acceptance of His work on our behalf.  </w:t>
      </w:r>
      <w:r w:rsidR="00E77F31" w:rsidRPr="005378C1">
        <w:rPr>
          <w:rFonts w:eastAsia="Times New Roman" w:cs="Times New Roman"/>
          <w:sz w:val="24"/>
          <w:szCs w:val="24"/>
        </w:rPr>
        <w:t>W</w:t>
      </w:r>
      <w:r w:rsidRPr="00902158">
        <w:rPr>
          <w:rFonts w:eastAsia="Times New Roman" w:cs="Times New Roman"/>
          <w:sz w:val="24"/>
          <w:szCs w:val="24"/>
        </w:rPr>
        <w:t>e remember that the Passover remembrance is a covenant gathering, for those who have come under Messiah's shed blood and into the Father's House!</w:t>
      </w:r>
      <w:r w:rsidR="00E77F31" w:rsidRPr="005378C1">
        <w:rPr>
          <w:rFonts w:eastAsia="Times New Roman" w:cs="Times New Roman"/>
          <w:sz w:val="24"/>
          <w:szCs w:val="24"/>
        </w:rPr>
        <w:t xml:space="preserve"> It is for those who have allowed themselves to be “set apart” for and by His purposes, no matter what their heritage; by faith grafted in</w:t>
      </w:r>
      <w:r w:rsidR="00E03630">
        <w:rPr>
          <w:rFonts w:eastAsia="Times New Roman" w:cs="Times New Roman"/>
          <w:sz w:val="24"/>
          <w:szCs w:val="24"/>
        </w:rPr>
        <w:t xml:space="preserve"> </w:t>
      </w:r>
      <w:r w:rsidR="00E77F31" w:rsidRPr="005378C1">
        <w:rPr>
          <w:rFonts w:eastAsia="Times New Roman" w:cs="Times New Roman"/>
          <w:sz w:val="24"/>
          <w:szCs w:val="24"/>
        </w:rPr>
        <w:t>and permitted to join with the family of Yah in His House.</w:t>
      </w:r>
    </w:p>
    <w:p w14:paraId="1C336D70" w14:textId="77777777" w:rsidR="00902158" w:rsidRPr="00902158" w:rsidRDefault="00902158" w:rsidP="00902158">
      <w:pPr>
        <w:spacing w:after="0" w:line="240" w:lineRule="auto"/>
        <w:rPr>
          <w:rFonts w:eastAsia="Times New Roman" w:cs="Times New Roman"/>
          <w:sz w:val="24"/>
          <w:szCs w:val="24"/>
        </w:rPr>
      </w:pPr>
    </w:p>
    <w:p w14:paraId="7BFA24F8" w14:textId="59128AA5" w:rsidR="00902158" w:rsidRDefault="00902158" w:rsidP="00902158">
      <w:pPr>
        <w:spacing w:after="0" w:line="240" w:lineRule="auto"/>
        <w:rPr>
          <w:rFonts w:eastAsia="Times New Roman" w:cs="Times New Roman"/>
          <w:sz w:val="24"/>
          <w:szCs w:val="24"/>
        </w:rPr>
      </w:pPr>
      <w:r w:rsidRPr="00902158">
        <w:rPr>
          <w:rFonts w:eastAsia="Times New Roman" w:cs="Times New Roman"/>
          <w:sz w:val="24"/>
          <w:szCs w:val="24"/>
        </w:rPr>
        <w:t>So</w:t>
      </w:r>
      <w:r w:rsidR="000C4DF5">
        <w:rPr>
          <w:rFonts w:eastAsia="Times New Roman" w:cs="Times New Roman"/>
          <w:sz w:val="24"/>
          <w:szCs w:val="24"/>
        </w:rPr>
        <w:t>,</w:t>
      </w:r>
      <w:r w:rsidRPr="00902158">
        <w:rPr>
          <w:rFonts w:eastAsia="Times New Roman" w:cs="Times New Roman"/>
          <w:sz w:val="24"/>
          <w:szCs w:val="24"/>
        </w:rPr>
        <w:t xml:space="preserve"> what happens when traditional Christianity focuses on the cross instead of the door</w:t>
      </w:r>
      <w:r w:rsidR="00E77F31" w:rsidRPr="005378C1">
        <w:rPr>
          <w:rFonts w:eastAsia="Times New Roman" w:cs="Times New Roman"/>
          <w:sz w:val="24"/>
          <w:szCs w:val="24"/>
        </w:rPr>
        <w:t xml:space="preserve"> theme</w:t>
      </w:r>
      <w:r w:rsidRPr="00902158">
        <w:rPr>
          <w:rFonts w:eastAsia="Times New Roman" w:cs="Times New Roman"/>
          <w:sz w:val="24"/>
          <w:szCs w:val="24"/>
        </w:rPr>
        <w:t>?</w:t>
      </w:r>
      <w:r w:rsidR="000C4DF5">
        <w:rPr>
          <w:rFonts w:eastAsia="Times New Roman" w:cs="Times New Roman"/>
          <w:sz w:val="24"/>
          <w:szCs w:val="24"/>
        </w:rPr>
        <w:t xml:space="preserve"> Confusion, and loss of focus on God’s plan.</w:t>
      </w:r>
    </w:p>
    <w:p w14:paraId="21F473C6" w14:textId="3A0A431B" w:rsidR="00DC5DC7" w:rsidRDefault="00DC5DC7" w:rsidP="00902158">
      <w:pPr>
        <w:spacing w:after="0" w:line="240" w:lineRule="auto"/>
        <w:rPr>
          <w:rFonts w:eastAsia="Times New Roman" w:cs="Times New Roman"/>
          <w:sz w:val="24"/>
          <w:szCs w:val="24"/>
        </w:rPr>
      </w:pPr>
    </w:p>
    <w:p w14:paraId="67B7B2B7" w14:textId="77777777" w:rsidR="00DC5DC7" w:rsidRDefault="00DC5DC7" w:rsidP="00DC5DC7">
      <w:pPr>
        <w:spacing w:after="0" w:line="240" w:lineRule="auto"/>
        <w:rPr>
          <w:rFonts w:eastAsia="Times New Roman" w:cs="Times New Roman"/>
          <w:sz w:val="24"/>
          <w:szCs w:val="24"/>
        </w:rPr>
      </w:pPr>
      <w:r>
        <w:rPr>
          <w:rFonts w:eastAsia="Times New Roman" w:cs="Times New Roman"/>
          <w:sz w:val="24"/>
          <w:szCs w:val="24"/>
        </w:rPr>
        <w:t>This confusion between cross and door could be said to be an outcome of not letting Scripture interpret Scripture, but instead reading into it.  Rather than pointing back to the original Word, historical current events and a leader’s image were chosen to represent what Messiah did for us.</w:t>
      </w:r>
    </w:p>
    <w:p w14:paraId="60A3FC73" w14:textId="77777777" w:rsidR="00DC5DC7" w:rsidRDefault="00DC5DC7" w:rsidP="00DC5DC7">
      <w:pPr>
        <w:spacing w:after="0" w:line="240" w:lineRule="auto"/>
        <w:rPr>
          <w:rFonts w:eastAsia="Times New Roman" w:cs="Times New Roman"/>
          <w:sz w:val="24"/>
          <w:szCs w:val="24"/>
        </w:rPr>
      </w:pPr>
    </w:p>
    <w:p w14:paraId="0E18C390" w14:textId="5EB13DC0" w:rsidR="00DC5DC7" w:rsidRPr="005378C1" w:rsidRDefault="00DC5DC7" w:rsidP="00DC5DC7">
      <w:pPr>
        <w:spacing w:after="0" w:line="240" w:lineRule="auto"/>
        <w:rPr>
          <w:rFonts w:eastAsia="Times New Roman" w:cs="Times New Roman"/>
          <w:sz w:val="24"/>
          <w:szCs w:val="24"/>
        </w:rPr>
      </w:pPr>
      <w:r>
        <w:rPr>
          <w:rFonts w:eastAsia="Times New Roman" w:cs="Times New Roman"/>
          <w:sz w:val="24"/>
          <w:szCs w:val="24"/>
        </w:rPr>
        <w:t xml:space="preserve">By </w:t>
      </w:r>
      <w:r w:rsidR="00440C27">
        <w:rPr>
          <w:rFonts w:eastAsia="Times New Roman" w:cs="Times New Roman"/>
          <w:sz w:val="24"/>
          <w:szCs w:val="24"/>
        </w:rPr>
        <w:t>“pointing back”</w:t>
      </w:r>
      <w:r>
        <w:rPr>
          <w:rFonts w:eastAsia="Times New Roman" w:cs="Times New Roman"/>
          <w:sz w:val="24"/>
          <w:szCs w:val="24"/>
        </w:rPr>
        <w:t xml:space="preserve"> I am referring to the recognition of the patterns and themes that our wonderful Creator has placed within the Written Word, from the beginning all the way to the end, to help us better understand His Name, His character and His plan for us all.  Rather than looking back to see if there was an earlier picture that had to do with shed blood and </w:t>
      </w:r>
      <w:r>
        <w:rPr>
          <w:rFonts w:eastAsia="Times New Roman" w:cs="Times New Roman"/>
          <w:sz w:val="24"/>
          <w:szCs w:val="24"/>
        </w:rPr>
        <w:lastRenderedPageBreak/>
        <w:t>covering…the parallels between what they knew to be the Passover Feast with the sacrifice of the innocent lamb to save the people, and the shed blood and covering that THE Lamb of God accomplished on our behalf—they went with what was presented to them by a leader and conqueror.</w:t>
      </w:r>
    </w:p>
    <w:p w14:paraId="6713217C" w14:textId="77777777" w:rsidR="00DC5DC7" w:rsidRPr="005378C1" w:rsidRDefault="00DC5DC7" w:rsidP="00DC5DC7">
      <w:pPr>
        <w:spacing w:after="0" w:line="240" w:lineRule="auto"/>
        <w:rPr>
          <w:rFonts w:eastAsia="Times New Roman" w:cs="Times New Roman"/>
          <w:sz w:val="24"/>
          <w:szCs w:val="24"/>
        </w:rPr>
      </w:pPr>
    </w:p>
    <w:p w14:paraId="4F2E73DB" w14:textId="48AA1593" w:rsidR="00902158" w:rsidRPr="00902158" w:rsidRDefault="00440C27" w:rsidP="00902158">
      <w:pPr>
        <w:spacing w:after="0" w:line="240" w:lineRule="auto"/>
        <w:rPr>
          <w:rFonts w:eastAsia="Times New Roman" w:cs="Times New Roman"/>
          <w:sz w:val="24"/>
          <w:szCs w:val="24"/>
        </w:rPr>
      </w:pPr>
      <w:r>
        <w:rPr>
          <w:rFonts w:eastAsia="Times New Roman" w:cs="Times New Roman"/>
          <w:sz w:val="24"/>
          <w:szCs w:val="24"/>
        </w:rPr>
        <w:t>T</w:t>
      </w:r>
      <w:r w:rsidR="00902158" w:rsidRPr="00902158">
        <w:rPr>
          <w:rFonts w:eastAsia="Times New Roman" w:cs="Times New Roman"/>
          <w:sz w:val="24"/>
          <w:szCs w:val="24"/>
        </w:rPr>
        <w:t>he veneration of the cross seems to have involved a blending or borrowing of the Mystic Tau of Cha</w:t>
      </w:r>
      <w:r w:rsidR="00DD1EF8">
        <w:rPr>
          <w:rFonts w:eastAsia="Times New Roman" w:cs="Times New Roman"/>
          <w:sz w:val="24"/>
          <w:szCs w:val="24"/>
        </w:rPr>
        <w:t>l</w:t>
      </w:r>
      <w:r w:rsidR="00902158" w:rsidRPr="00902158">
        <w:rPr>
          <w:rFonts w:eastAsia="Times New Roman" w:cs="Times New Roman"/>
          <w:sz w:val="24"/>
          <w:szCs w:val="24"/>
        </w:rPr>
        <w:t>deans or Egyptians...and</w:t>
      </w:r>
      <w:r w:rsidR="00E77F31" w:rsidRPr="005378C1">
        <w:rPr>
          <w:rFonts w:eastAsia="Times New Roman" w:cs="Times New Roman"/>
          <w:sz w:val="24"/>
          <w:szCs w:val="24"/>
        </w:rPr>
        <w:t xml:space="preserve"> </w:t>
      </w:r>
      <w:r w:rsidR="00902158" w:rsidRPr="00902158">
        <w:rPr>
          <w:rFonts w:eastAsia="Times New Roman" w:cs="Times New Roman"/>
          <w:sz w:val="24"/>
          <w:szCs w:val="24"/>
        </w:rPr>
        <w:t xml:space="preserve">there was also </w:t>
      </w:r>
      <w:r w:rsidR="00E77F31" w:rsidRPr="005378C1">
        <w:rPr>
          <w:rFonts w:eastAsia="Times New Roman" w:cs="Times New Roman"/>
          <w:sz w:val="24"/>
          <w:szCs w:val="24"/>
        </w:rPr>
        <w:t>the influence of</w:t>
      </w:r>
      <w:r w:rsidR="00902158" w:rsidRPr="00902158">
        <w:rPr>
          <w:rFonts w:eastAsia="Times New Roman" w:cs="Times New Roman"/>
          <w:sz w:val="24"/>
          <w:szCs w:val="24"/>
        </w:rPr>
        <w:t xml:space="preserve"> Constantine's dream</w:t>
      </w:r>
      <w:r w:rsidR="00D71E20" w:rsidRPr="005378C1">
        <w:rPr>
          <w:rFonts w:eastAsia="Times New Roman" w:cs="Times New Roman"/>
          <w:sz w:val="24"/>
          <w:szCs w:val="24"/>
        </w:rPr>
        <w:t xml:space="preserve"> in 312 before the battle of Milvian Bridge, </w:t>
      </w:r>
      <w:r w:rsidR="00902158" w:rsidRPr="00902158">
        <w:rPr>
          <w:rFonts w:eastAsia="Times New Roman" w:cs="Times New Roman"/>
          <w:sz w:val="24"/>
          <w:szCs w:val="24"/>
        </w:rPr>
        <w:t xml:space="preserve">which </w:t>
      </w:r>
      <w:r w:rsidR="00D71E20" w:rsidRPr="005378C1">
        <w:rPr>
          <w:rFonts w:eastAsia="Times New Roman" w:cs="Times New Roman"/>
          <w:sz w:val="24"/>
          <w:szCs w:val="24"/>
        </w:rPr>
        <w:t xml:space="preserve">allegedly confirmed his </w:t>
      </w:r>
      <w:r w:rsidR="00902158" w:rsidRPr="00902158">
        <w:rPr>
          <w:rFonts w:eastAsia="Times New Roman" w:cs="Times New Roman"/>
          <w:sz w:val="24"/>
          <w:szCs w:val="24"/>
        </w:rPr>
        <w:t xml:space="preserve">Christianity, </w:t>
      </w:r>
      <w:r w:rsidR="00D71E20" w:rsidRPr="005378C1">
        <w:rPr>
          <w:rFonts w:eastAsia="Times New Roman" w:cs="Times New Roman"/>
          <w:sz w:val="24"/>
          <w:szCs w:val="24"/>
        </w:rPr>
        <w:t>while also invoking the symbol of cross, i</w:t>
      </w:r>
      <w:r w:rsidR="00902158" w:rsidRPr="00902158">
        <w:rPr>
          <w:rFonts w:eastAsia="Times New Roman" w:cs="Times New Roman"/>
          <w:sz w:val="24"/>
          <w:szCs w:val="24"/>
        </w:rPr>
        <w:t xml:space="preserve">nvolving </w:t>
      </w:r>
      <w:r w:rsidR="00D71E20" w:rsidRPr="005378C1">
        <w:rPr>
          <w:rFonts w:eastAsia="Times New Roman" w:cs="Times New Roman"/>
          <w:sz w:val="24"/>
          <w:szCs w:val="24"/>
        </w:rPr>
        <w:t>a</w:t>
      </w:r>
      <w:r w:rsidR="00902158" w:rsidRPr="00902158">
        <w:rPr>
          <w:rFonts w:eastAsia="Times New Roman" w:cs="Times New Roman"/>
          <w:sz w:val="24"/>
          <w:szCs w:val="24"/>
        </w:rPr>
        <w:t xml:space="preserve"> sign in the heavens</w:t>
      </w:r>
      <w:r w:rsidR="00D71E20" w:rsidRPr="005378C1">
        <w:rPr>
          <w:rFonts w:eastAsia="Times New Roman" w:cs="Times New Roman"/>
          <w:sz w:val="24"/>
          <w:szCs w:val="24"/>
        </w:rPr>
        <w:t>.</w:t>
      </w:r>
      <w:r w:rsidR="00E77F31" w:rsidRPr="005378C1">
        <w:rPr>
          <w:rFonts w:eastAsia="Times New Roman" w:cs="Times New Roman"/>
          <w:sz w:val="24"/>
          <w:szCs w:val="24"/>
        </w:rPr>
        <w:t xml:space="preserve"> </w:t>
      </w:r>
      <w:r w:rsidR="00D71E20" w:rsidRPr="005378C1">
        <w:rPr>
          <w:rFonts w:eastAsia="Times New Roman" w:cs="Times New Roman"/>
          <w:sz w:val="24"/>
          <w:szCs w:val="24"/>
        </w:rPr>
        <w:t xml:space="preserve">There is still controversy over whether or not he was genuinely a Christian Believer for many reasons, among them that he used this pagan symbol of the cross as a mark of God’s work in battle for him, and that the coins minted in his name also carried the phrase </w:t>
      </w:r>
      <w:r w:rsidR="00D71E20" w:rsidRPr="001E10F1">
        <w:rPr>
          <w:i/>
          <w:iCs/>
          <w:szCs w:val="23"/>
        </w:rPr>
        <w:t xml:space="preserve">soli </w:t>
      </w:r>
      <w:proofErr w:type="spellStart"/>
      <w:r w:rsidR="00D71E20" w:rsidRPr="001E10F1">
        <w:rPr>
          <w:i/>
          <w:iCs/>
          <w:szCs w:val="23"/>
        </w:rPr>
        <w:t>invicto</w:t>
      </w:r>
      <w:proofErr w:type="spellEnd"/>
      <w:r w:rsidR="00D71E20" w:rsidRPr="001E10F1">
        <w:rPr>
          <w:i/>
          <w:iCs/>
          <w:szCs w:val="23"/>
        </w:rPr>
        <w:t xml:space="preserve"> </w:t>
      </w:r>
      <w:proofErr w:type="spellStart"/>
      <w:r w:rsidR="00D71E20" w:rsidRPr="001E10F1">
        <w:rPr>
          <w:i/>
          <w:iCs/>
          <w:szCs w:val="23"/>
        </w:rPr>
        <w:t>comit</w:t>
      </w:r>
      <w:proofErr w:type="spellEnd"/>
      <w:r w:rsidR="00D71E20" w:rsidRPr="001E10F1">
        <w:rPr>
          <w:szCs w:val="23"/>
        </w:rPr>
        <w:t>, or “to the invincible sun, companion [of the emperor].</w:t>
      </w:r>
      <w:r w:rsidR="005378C1" w:rsidRPr="001E10F1">
        <w:rPr>
          <w:szCs w:val="23"/>
        </w:rPr>
        <w:t xml:space="preserve"> </w:t>
      </w:r>
      <w:r w:rsidR="005378C1">
        <w:rPr>
          <w:sz w:val="23"/>
          <w:szCs w:val="23"/>
        </w:rPr>
        <w:t xml:space="preserve">  This history isn’t hard to find if you want more background. There is also a great similarity to the Roman religion of Mithra, Mithraism, that seems to blend the teachings of the Bible, about the Son of God, and Mithra, the Sun God.  </w:t>
      </w:r>
    </w:p>
    <w:p w14:paraId="441F7013" w14:textId="77777777" w:rsidR="00902158" w:rsidRPr="00902158" w:rsidRDefault="00902158" w:rsidP="00902158">
      <w:pPr>
        <w:spacing w:after="0" w:line="240" w:lineRule="auto"/>
        <w:rPr>
          <w:rFonts w:eastAsia="Times New Roman" w:cs="Times New Roman"/>
          <w:sz w:val="24"/>
          <w:szCs w:val="24"/>
        </w:rPr>
      </w:pPr>
    </w:p>
    <w:p w14:paraId="051B68BD" w14:textId="6D58E006" w:rsidR="00902158" w:rsidRPr="00902158" w:rsidRDefault="005378C1" w:rsidP="00902158">
      <w:pPr>
        <w:spacing w:after="0" w:line="240" w:lineRule="auto"/>
        <w:rPr>
          <w:rFonts w:eastAsia="Times New Roman" w:cs="Times New Roman"/>
          <w:sz w:val="24"/>
          <w:szCs w:val="24"/>
        </w:rPr>
      </w:pPr>
      <w:r>
        <w:rPr>
          <w:rFonts w:eastAsia="Times New Roman" w:cs="Times New Roman"/>
          <w:sz w:val="24"/>
          <w:szCs w:val="24"/>
        </w:rPr>
        <w:t xml:space="preserve">Taking another angle, </w:t>
      </w:r>
      <w:r w:rsidR="00902158" w:rsidRPr="00902158">
        <w:rPr>
          <w:rFonts w:eastAsia="Times New Roman" w:cs="Times New Roman"/>
          <w:sz w:val="24"/>
          <w:szCs w:val="24"/>
        </w:rPr>
        <w:t xml:space="preserve">the Greek word translated as </w:t>
      </w:r>
      <w:r>
        <w:rPr>
          <w:rFonts w:eastAsia="Times New Roman" w:cs="Times New Roman"/>
          <w:sz w:val="24"/>
          <w:szCs w:val="24"/>
        </w:rPr>
        <w:t>“</w:t>
      </w:r>
      <w:r w:rsidR="00902158" w:rsidRPr="00902158">
        <w:rPr>
          <w:rFonts w:eastAsia="Times New Roman" w:cs="Times New Roman"/>
          <w:sz w:val="24"/>
          <w:szCs w:val="24"/>
        </w:rPr>
        <w:t>cross</w:t>
      </w:r>
      <w:r>
        <w:rPr>
          <w:rFonts w:eastAsia="Times New Roman" w:cs="Times New Roman"/>
          <w:sz w:val="24"/>
          <w:szCs w:val="24"/>
        </w:rPr>
        <w:t>”</w:t>
      </w:r>
      <w:r w:rsidR="00902158" w:rsidRPr="00902158">
        <w:rPr>
          <w:rFonts w:eastAsia="Times New Roman" w:cs="Times New Roman"/>
          <w:sz w:val="24"/>
          <w:szCs w:val="24"/>
        </w:rPr>
        <w:t xml:space="preserve"> is more accurately related to a pole</w:t>
      </w:r>
      <w:r w:rsidR="00DD1EF8">
        <w:rPr>
          <w:rFonts w:eastAsia="Times New Roman" w:cs="Times New Roman"/>
          <w:sz w:val="24"/>
          <w:szCs w:val="24"/>
        </w:rPr>
        <w:t>:</w:t>
      </w:r>
      <w:r w:rsidR="00902158" w:rsidRPr="00902158">
        <w:rPr>
          <w:rFonts w:eastAsia="Times New Roman" w:cs="Times New Roman"/>
          <w:sz w:val="24"/>
          <w:szCs w:val="24"/>
        </w:rPr>
        <w:t xml:space="preserve">  </w:t>
      </w:r>
      <w:r>
        <w:rPr>
          <w:rFonts w:eastAsia="Times New Roman" w:cs="Times New Roman"/>
          <w:sz w:val="24"/>
          <w:szCs w:val="24"/>
        </w:rPr>
        <w:t>“</w:t>
      </w:r>
      <w:r w:rsidR="00902158" w:rsidRPr="00902158">
        <w:rPr>
          <w:rFonts w:eastAsia="Times New Roman" w:cs="Times New Roman"/>
          <w:sz w:val="24"/>
          <w:szCs w:val="24"/>
        </w:rPr>
        <w:t>stauros</w:t>
      </w:r>
      <w:r>
        <w:rPr>
          <w:rFonts w:eastAsia="Times New Roman" w:cs="Times New Roman"/>
          <w:sz w:val="24"/>
          <w:szCs w:val="24"/>
        </w:rPr>
        <w:t>”</w:t>
      </w:r>
      <w:r w:rsidR="00902158" w:rsidRPr="00902158">
        <w:rPr>
          <w:rFonts w:eastAsia="Times New Roman" w:cs="Times New Roman"/>
          <w:sz w:val="24"/>
          <w:szCs w:val="24"/>
        </w:rPr>
        <w:t xml:space="preserve">  </w:t>
      </w:r>
      <w:r>
        <w:rPr>
          <w:rFonts w:eastAsia="Times New Roman" w:cs="Times New Roman"/>
          <w:sz w:val="24"/>
          <w:szCs w:val="24"/>
        </w:rPr>
        <w:t xml:space="preserve">(Strong’s </w:t>
      </w:r>
      <w:r w:rsidR="00902158" w:rsidRPr="00902158">
        <w:rPr>
          <w:rFonts w:eastAsia="Times New Roman" w:cs="Times New Roman"/>
          <w:sz w:val="24"/>
          <w:szCs w:val="24"/>
        </w:rPr>
        <w:t>G4716</w:t>
      </w:r>
      <w:r>
        <w:rPr>
          <w:rFonts w:eastAsia="Times New Roman" w:cs="Times New Roman"/>
          <w:sz w:val="24"/>
          <w:szCs w:val="24"/>
        </w:rPr>
        <w:t>)</w:t>
      </w:r>
      <w:r w:rsidR="00902158" w:rsidRPr="00902158">
        <w:rPr>
          <w:rFonts w:eastAsia="Times New Roman" w:cs="Times New Roman"/>
          <w:sz w:val="24"/>
          <w:szCs w:val="24"/>
        </w:rPr>
        <w:t>   </w:t>
      </w:r>
      <w:r>
        <w:rPr>
          <w:rFonts w:eastAsia="Times New Roman" w:cs="Times New Roman"/>
          <w:sz w:val="24"/>
          <w:szCs w:val="24"/>
        </w:rPr>
        <w:t>and not necessarily a pole that had a cross piece attached.</w:t>
      </w:r>
    </w:p>
    <w:p w14:paraId="078DDA5A" w14:textId="77777777" w:rsidR="00902158" w:rsidRPr="00902158" w:rsidRDefault="00902158" w:rsidP="00902158">
      <w:pPr>
        <w:spacing w:after="0" w:line="240" w:lineRule="auto"/>
        <w:rPr>
          <w:rFonts w:eastAsia="Times New Roman" w:cs="Times New Roman"/>
          <w:sz w:val="24"/>
          <w:szCs w:val="24"/>
        </w:rPr>
      </w:pPr>
    </w:p>
    <w:p w14:paraId="67FE714E" w14:textId="4E3C50D9" w:rsidR="00902158" w:rsidRPr="00902158" w:rsidRDefault="005378C1" w:rsidP="00902158">
      <w:pPr>
        <w:spacing w:after="0" w:line="240" w:lineRule="auto"/>
        <w:rPr>
          <w:rFonts w:eastAsia="Times New Roman" w:cs="Times New Roman"/>
          <w:sz w:val="24"/>
          <w:szCs w:val="24"/>
        </w:rPr>
      </w:pPr>
      <w:proofErr w:type="gramStart"/>
      <w:r>
        <w:rPr>
          <w:rFonts w:eastAsia="Times New Roman" w:cs="Times New Roman"/>
          <w:sz w:val="24"/>
          <w:szCs w:val="24"/>
        </w:rPr>
        <w:t>S</w:t>
      </w:r>
      <w:r w:rsidR="00902158" w:rsidRPr="00902158">
        <w:rPr>
          <w:rFonts w:eastAsia="Times New Roman" w:cs="Times New Roman"/>
          <w:sz w:val="24"/>
          <w:szCs w:val="24"/>
        </w:rPr>
        <w:t>o</w:t>
      </w:r>
      <w:proofErr w:type="gramEnd"/>
      <w:r w:rsidR="00902158" w:rsidRPr="00902158">
        <w:rPr>
          <w:rFonts w:eastAsia="Times New Roman" w:cs="Times New Roman"/>
          <w:sz w:val="24"/>
          <w:szCs w:val="24"/>
        </w:rPr>
        <w:t xml:space="preserve"> </w:t>
      </w:r>
      <w:r w:rsidR="00440C27">
        <w:rPr>
          <w:rFonts w:eastAsia="Times New Roman" w:cs="Times New Roman"/>
          <w:sz w:val="24"/>
          <w:szCs w:val="24"/>
        </w:rPr>
        <w:t xml:space="preserve">by referring </w:t>
      </w:r>
      <w:r w:rsidR="00902158" w:rsidRPr="00902158">
        <w:rPr>
          <w:rFonts w:eastAsia="Times New Roman" w:cs="Times New Roman"/>
          <w:sz w:val="24"/>
          <w:szCs w:val="24"/>
        </w:rPr>
        <w:t xml:space="preserve">to the cross, and not identifying it more accurately </w:t>
      </w:r>
      <w:r w:rsidR="00440C27">
        <w:rPr>
          <w:rFonts w:eastAsia="Times New Roman" w:cs="Times New Roman"/>
          <w:sz w:val="24"/>
          <w:szCs w:val="24"/>
        </w:rPr>
        <w:t xml:space="preserve">as </w:t>
      </w:r>
      <w:r w:rsidR="00902158" w:rsidRPr="00902158">
        <w:rPr>
          <w:rFonts w:eastAsia="Times New Roman" w:cs="Times New Roman"/>
          <w:sz w:val="24"/>
          <w:szCs w:val="24"/>
        </w:rPr>
        <w:t>a pole, a few things happened.</w:t>
      </w:r>
    </w:p>
    <w:p w14:paraId="274DA989" w14:textId="77777777" w:rsidR="00902158" w:rsidRPr="00902158" w:rsidRDefault="00902158" w:rsidP="00902158">
      <w:pPr>
        <w:spacing w:after="0" w:line="240" w:lineRule="auto"/>
        <w:rPr>
          <w:rFonts w:eastAsia="Times New Roman" w:cs="Times New Roman"/>
          <w:sz w:val="24"/>
          <w:szCs w:val="24"/>
        </w:rPr>
      </w:pPr>
    </w:p>
    <w:p w14:paraId="696DAB55" w14:textId="46F0EEBC" w:rsidR="00902158" w:rsidRPr="00902158" w:rsidRDefault="00902158" w:rsidP="00902158">
      <w:pPr>
        <w:spacing w:after="0" w:line="240" w:lineRule="auto"/>
        <w:rPr>
          <w:rFonts w:eastAsia="Times New Roman" w:cs="Times New Roman"/>
          <w:sz w:val="24"/>
          <w:szCs w:val="24"/>
        </w:rPr>
      </w:pPr>
      <w:r w:rsidRPr="00902158">
        <w:rPr>
          <w:rFonts w:eastAsia="Times New Roman" w:cs="Times New Roman"/>
          <w:sz w:val="24"/>
          <w:szCs w:val="24"/>
        </w:rPr>
        <w:t xml:space="preserve">One: the connection with the first Passover has been missed, </w:t>
      </w:r>
      <w:r w:rsidR="005378C1">
        <w:rPr>
          <w:rFonts w:eastAsia="Times New Roman" w:cs="Times New Roman"/>
          <w:sz w:val="24"/>
          <w:szCs w:val="24"/>
        </w:rPr>
        <w:t xml:space="preserve">contributing to the impression </w:t>
      </w:r>
      <w:r w:rsidRPr="00902158">
        <w:rPr>
          <w:rFonts w:eastAsia="Times New Roman" w:cs="Times New Roman"/>
          <w:sz w:val="24"/>
          <w:szCs w:val="24"/>
        </w:rPr>
        <w:t xml:space="preserve">that a whole new religion was created.   </w:t>
      </w:r>
      <w:r w:rsidR="005378C1">
        <w:rPr>
          <w:rFonts w:eastAsia="Times New Roman" w:cs="Times New Roman"/>
          <w:sz w:val="24"/>
          <w:szCs w:val="24"/>
        </w:rPr>
        <w:t>V</w:t>
      </w:r>
      <w:r w:rsidRPr="00902158">
        <w:rPr>
          <w:rFonts w:eastAsia="Times New Roman" w:cs="Times New Roman"/>
          <w:sz w:val="24"/>
          <w:szCs w:val="24"/>
        </w:rPr>
        <w:t xml:space="preserve">eneration of the cross </w:t>
      </w:r>
      <w:r w:rsidR="005378C1">
        <w:rPr>
          <w:rFonts w:eastAsia="Times New Roman" w:cs="Times New Roman"/>
          <w:sz w:val="24"/>
          <w:szCs w:val="24"/>
        </w:rPr>
        <w:t xml:space="preserve">I believe led to the missed </w:t>
      </w:r>
      <w:r w:rsidRPr="00902158">
        <w:rPr>
          <w:rFonts w:eastAsia="Times New Roman" w:cs="Times New Roman"/>
          <w:sz w:val="24"/>
          <w:szCs w:val="24"/>
        </w:rPr>
        <w:t xml:space="preserve">significance of </w:t>
      </w:r>
      <w:r w:rsidR="005378C1">
        <w:rPr>
          <w:rFonts w:eastAsia="Times New Roman" w:cs="Times New Roman"/>
          <w:sz w:val="24"/>
          <w:szCs w:val="24"/>
        </w:rPr>
        <w:t xml:space="preserve">the blood of the lambs on the doorposts preserving life for those who stayed in the house, with </w:t>
      </w:r>
      <w:r w:rsidRPr="00902158">
        <w:rPr>
          <w:rFonts w:eastAsia="Times New Roman" w:cs="Times New Roman"/>
          <w:sz w:val="24"/>
          <w:szCs w:val="24"/>
        </w:rPr>
        <w:t>coming through Yeshua the Door</w:t>
      </w:r>
      <w:r w:rsidR="005378C1">
        <w:rPr>
          <w:rFonts w:eastAsia="Times New Roman" w:cs="Times New Roman"/>
          <w:sz w:val="24"/>
          <w:szCs w:val="24"/>
        </w:rPr>
        <w:t>, the Great Shepherd</w:t>
      </w:r>
      <w:r w:rsidRPr="00902158">
        <w:rPr>
          <w:rFonts w:eastAsia="Times New Roman" w:cs="Times New Roman"/>
          <w:sz w:val="24"/>
          <w:szCs w:val="24"/>
        </w:rPr>
        <w:t xml:space="preserve"> into the Father's House</w:t>
      </w:r>
      <w:r w:rsidR="005378C1">
        <w:rPr>
          <w:rFonts w:eastAsia="Times New Roman" w:cs="Times New Roman"/>
          <w:sz w:val="24"/>
          <w:szCs w:val="24"/>
        </w:rPr>
        <w:t>!  A thematic link between the OT and the NT was hidden and forgotten.</w:t>
      </w:r>
    </w:p>
    <w:p w14:paraId="2F52CF6B" w14:textId="77777777" w:rsidR="00902158" w:rsidRPr="00902158" w:rsidRDefault="00902158" w:rsidP="00902158">
      <w:pPr>
        <w:spacing w:after="0" w:line="240" w:lineRule="auto"/>
        <w:rPr>
          <w:rFonts w:eastAsia="Times New Roman" w:cs="Times New Roman"/>
          <w:sz w:val="24"/>
          <w:szCs w:val="24"/>
        </w:rPr>
      </w:pPr>
    </w:p>
    <w:p w14:paraId="16EC1929" w14:textId="08BEB1F9" w:rsidR="00902158" w:rsidRDefault="00902158" w:rsidP="00902158">
      <w:pPr>
        <w:spacing w:after="0" w:line="240" w:lineRule="auto"/>
        <w:rPr>
          <w:rFonts w:eastAsia="Times New Roman" w:cs="Times New Roman"/>
          <w:sz w:val="24"/>
          <w:szCs w:val="24"/>
        </w:rPr>
      </w:pPr>
      <w:r w:rsidRPr="00902158">
        <w:rPr>
          <w:rFonts w:eastAsia="Times New Roman" w:cs="Times New Roman"/>
          <w:sz w:val="24"/>
          <w:szCs w:val="24"/>
        </w:rPr>
        <w:t>Two:  there is another thematic picture in the Old Testament that refers to the bronze serpent being lifted up on a pole to be a means for the Israelites to look up and be delivered from the poisonous snakes.</w:t>
      </w:r>
    </w:p>
    <w:p w14:paraId="16BE543C" w14:textId="1EB22CCF" w:rsidR="005378C1" w:rsidRDefault="005378C1" w:rsidP="00902158">
      <w:pPr>
        <w:spacing w:after="0" w:line="240" w:lineRule="auto"/>
        <w:rPr>
          <w:rFonts w:eastAsia="Times New Roman" w:cs="Times New Roman"/>
          <w:sz w:val="24"/>
          <w:szCs w:val="24"/>
        </w:rPr>
      </w:pPr>
    </w:p>
    <w:p w14:paraId="11DC5A50" w14:textId="4D8162B0" w:rsidR="004641CA" w:rsidRDefault="004641CA" w:rsidP="004641CA">
      <w:pPr>
        <w:spacing w:after="0" w:line="240" w:lineRule="auto"/>
        <w:jc w:val="center"/>
        <w:rPr>
          <w:i/>
        </w:rPr>
      </w:pPr>
      <w:r w:rsidRPr="004641CA">
        <w:rPr>
          <w:i/>
        </w:rPr>
        <w:t>And as Moses lifted up the serpent in the wilderness,</w:t>
      </w:r>
    </w:p>
    <w:p w14:paraId="346DBEB7" w14:textId="67250276" w:rsidR="005378C1" w:rsidRPr="004641CA" w:rsidRDefault="004641CA" w:rsidP="004641CA">
      <w:pPr>
        <w:spacing w:after="0" w:line="240" w:lineRule="auto"/>
        <w:jc w:val="center"/>
        <w:rPr>
          <w:i/>
        </w:rPr>
      </w:pPr>
      <w:r w:rsidRPr="004641CA">
        <w:rPr>
          <w:i/>
        </w:rPr>
        <w:t xml:space="preserve">even so must the </w:t>
      </w:r>
      <w:proofErr w:type="gramStart"/>
      <w:r w:rsidRPr="004641CA">
        <w:rPr>
          <w:i/>
        </w:rPr>
        <w:t>Son</w:t>
      </w:r>
      <w:proofErr w:type="gramEnd"/>
      <w:r w:rsidRPr="004641CA">
        <w:rPr>
          <w:i/>
        </w:rPr>
        <w:t xml:space="preserve"> of man be lifted up:  John 3:14</w:t>
      </w:r>
    </w:p>
    <w:p w14:paraId="0072A19A" w14:textId="77777777" w:rsidR="004641CA" w:rsidRPr="00902158" w:rsidRDefault="004641CA" w:rsidP="00902158">
      <w:pPr>
        <w:spacing w:after="0" w:line="240" w:lineRule="auto"/>
        <w:rPr>
          <w:rFonts w:eastAsia="Times New Roman" w:cs="Times New Roman"/>
          <w:sz w:val="24"/>
          <w:szCs w:val="24"/>
        </w:rPr>
      </w:pPr>
    </w:p>
    <w:p w14:paraId="7A8DF2D6" w14:textId="74F50AAC" w:rsidR="00902158" w:rsidRPr="00902158" w:rsidRDefault="004641CA" w:rsidP="00902158">
      <w:pPr>
        <w:spacing w:after="0" w:line="240" w:lineRule="auto"/>
        <w:rPr>
          <w:rFonts w:eastAsia="Times New Roman" w:cs="Times New Roman"/>
          <w:sz w:val="24"/>
          <w:szCs w:val="24"/>
        </w:rPr>
      </w:pPr>
      <w:r>
        <w:rPr>
          <w:rFonts w:eastAsia="Times New Roman" w:cs="Times New Roman"/>
          <w:sz w:val="24"/>
          <w:szCs w:val="24"/>
        </w:rPr>
        <w:t>T</w:t>
      </w:r>
      <w:r w:rsidR="00902158" w:rsidRPr="00902158">
        <w:rPr>
          <w:rFonts w:eastAsia="Times New Roman" w:cs="Times New Roman"/>
          <w:sz w:val="24"/>
          <w:szCs w:val="24"/>
        </w:rPr>
        <w:t>his, too, was an early picture of Messiah's being lifted up for our salvation.  This image is a little difficult at first because the serpent doesn't seem like a worthy metaphor to connect with Messiah, but deeper word study does help us make the connection.    So, without understanding th</w:t>
      </w:r>
      <w:r>
        <w:rPr>
          <w:rFonts w:eastAsia="Times New Roman" w:cs="Times New Roman"/>
          <w:sz w:val="24"/>
          <w:szCs w:val="24"/>
        </w:rPr>
        <w:t>at</w:t>
      </w:r>
      <w:r w:rsidR="00902158" w:rsidRPr="00902158">
        <w:rPr>
          <w:rFonts w:eastAsia="Times New Roman" w:cs="Times New Roman"/>
          <w:sz w:val="24"/>
          <w:szCs w:val="24"/>
        </w:rPr>
        <w:t xml:space="preserve"> the "cross" was really a pole" traditional Christian interpretation just skips over this, seeing only an OT picture, and missing the thematic connection of the learning that ALL of the </w:t>
      </w:r>
      <w:r w:rsidR="00E03630">
        <w:rPr>
          <w:rFonts w:eastAsia="Times New Roman" w:cs="Times New Roman"/>
          <w:sz w:val="24"/>
          <w:szCs w:val="24"/>
        </w:rPr>
        <w:t xml:space="preserve">OT </w:t>
      </w:r>
      <w:r w:rsidR="00902158" w:rsidRPr="00902158">
        <w:rPr>
          <w:rFonts w:eastAsia="Times New Roman" w:cs="Times New Roman"/>
          <w:sz w:val="24"/>
          <w:szCs w:val="24"/>
        </w:rPr>
        <w:t>represents</w:t>
      </w:r>
      <w:r w:rsidR="00E03630">
        <w:rPr>
          <w:rFonts w:eastAsia="Times New Roman" w:cs="Times New Roman"/>
          <w:sz w:val="24"/>
          <w:szCs w:val="24"/>
        </w:rPr>
        <w:t xml:space="preserve"> </w:t>
      </w:r>
      <w:r w:rsidR="00902158" w:rsidRPr="00902158">
        <w:rPr>
          <w:rFonts w:eastAsia="Times New Roman" w:cs="Times New Roman"/>
          <w:sz w:val="24"/>
          <w:szCs w:val="24"/>
        </w:rPr>
        <w:t xml:space="preserve">walking after Him so that we learn His ways...in this case, when sin enters in, look up to Yeshua!  Just as the sacrifice of lambs and shedding of their innocent blood was a picture, a rehearsal of what Messiah would do for us.   </w:t>
      </w:r>
    </w:p>
    <w:p w14:paraId="32A9FDBE" w14:textId="77777777" w:rsidR="00902158" w:rsidRPr="00902158" w:rsidRDefault="00902158" w:rsidP="00902158">
      <w:pPr>
        <w:spacing w:after="0" w:line="240" w:lineRule="auto"/>
        <w:rPr>
          <w:rFonts w:eastAsia="Times New Roman" w:cs="Times New Roman"/>
          <w:sz w:val="24"/>
          <w:szCs w:val="24"/>
        </w:rPr>
      </w:pPr>
    </w:p>
    <w:p w14:paraId="3E78418F" w14:textId="74CF12CB" w:rsidR="00902158" w:rsidRPr="001E10F1" w:rsidRDefault="00F1615B">
      <w:pPr>
        <w:rPr>
          <w:sz w:val="24"/>
          <w:szCs w:val="24"/>
        </w:rPr>
      </w:pPr>
      <w:r w:rsidRPr="001E10F1">
        <w:rPr>
          <w:sz w:val="24"/>
        </w:rPr>
        <w:lastRenderedPageBreak/>
        <w:t>I don't want to speculate on whether this hiding of the connection between the First Feast, Passover and Messiah's crucifix</w:t>
      </w:r>
      <w:r w:rsidR="004641CA" w:rsidRPr="001E10F1">
        <w:rPr>
          <w:sz w:val="24"/>
        </w:rPr>
        <w:t>i</w:t>
      </w:r>
      <w:r w:rsidRPr="001E10F1">
        <w:rPr>
          <w:sz w:val="24"/>
        </w:rPr>
        <w:t xml:space="preserve">on was intentional or not.  I can just say that it has happened, </w:t>
      </w:r>
      <w:r w:rsidRPr="001E10F1">
        <w:rPr>
          <w:sz w:val="24"/>
          <w:szCs w:val="24"/>
        </w:rPr>
        <w:t>and as a result, "Christians" became even more disconnected from the roots of our Faith...doing exactly what Paul warned us never to do...to boast against the root!  it is the same sort of thing that has kept people from realizing the wholeness of the Word, Old and "New" as being all of one piece</w:t>
      </w:r>
      <w:r w:rsidR="001E10F1" w:rsidRPr="001E10F1">
        <w:rPr>
          <w:sz w:val="24"/>
          <w:szCs w:val="24"/>
        </w:rPr>
        <w:t>.  I</w:t>
      </w:r>
      <w:r w:rsidRPr="001E10F1">
        <w:rPr>
          <w:sz w:val="24"/>
          <w:szCs w:val="24"/>
        </w:rPr>
        <w:t>t has recently become even more clear</w:t>
      </w:r>
      <w:r w:rsidR="001E10F1" w:rsidRPr="001E10F1">
        <w:rPr>
          <w:sz w:val="24"/>
          <w:szCs w:val="24"/>
        </w:rPr>
        <w:t xml:space="preserve"> to me</w:t>
      </w:r>
      <w:r w:rsidRPr="001E10F1">
        <w:rPr>
          <w:sz w:val="24"/>
          <w:szCs w:val="24"/>
        </w:rPr>
        <w:t xml:space="preserve"> with in</w:t>
      </w:r>
      <w:r w:rsidR="004641CA" w:rsidRPr="001E10F1">
        <w:rPr>
          <w:sz w:val="24"/>
          <w:szCs w:val="24"/>
        </w:rPr>
        <w:t>-</w:t>
      </w:r>
      <w:r w:rsidRPr="001E10F1">
        <w:rPr>
          <w:sz w:val="24"/>
          <w:szCs w:val="24"/>
        </w:rPr>
        <w:t>depth study by Dr. Philip Payne, that it appears to be this same kind of subtle redirection and interpretation that has also skewed our understanding of how YHWH intended both men and women to function in ministry and in relationships.  But that is a whole other story!</w:t>
      </w:r>
    </w:p>
    <w:p w14:paraId="05AB1046" w14:textId="5FA73337" w:rsidR="004641CA" w:rsidRPr="001E10F1" w:rsidRDefault="004641CA">
      <w:pPr>
        <w:rPr>
          <w:sz w:val="24"/>
          <w:szCs w:val="24"/>
        </w:rPr>
      </w:pPr>
    </w:p>
    <w:p w14:paraId="12A1ED08" w14:textId="21DA6FC3" w:rsidR="004641CA" w:rsidRDefault="004641CA">
      <w:pPr>
        <w:rPr>
          <w:sz w:val="24"/>
          <w:szCs w:val="24"/>
        </w:rPr>
      </w:pPr>
      <w:r w:rsidRPr="001E10F1">
        <w:rPr>
          <w:sz w:val="24"/>
          <w:szCs w:val="24"/>
        </w:rPr>
        <w:t>Does a cross or a door represent more of the fullness of all our Messiah really is? I choose THE DOOR!</w:t>
      </w:r>
    </w:p>
    <w:p w14:paraId="6566F26A" w14:textId="77777777" w:rsidR="006C1778" w:rsidRDefault="006C1778">
      <w:pPr>
        <w:rPr>
          <w:sz w:val="24"/>
          <w:szCs w:val="24"/>
        </w:rPr>
      </w:pPr>
    </w:p>
    <w:p w14:paraId="69C19E85" w14:textId="113D3C0E" w:rsidR="006C1778" w:rsidRPr="001E10F1" w:rsidRDefault="006C1778">
      <w:pPr>
        <w:rPr>
          <w:sz w:val="24"/>
          <w:szCs w:val="24"/>
        </w:rPr>
      </w:pPr>
      <w:hyperlink r:id="rId5" w:history="1">
        <w:r w:rsidRPr="002046E0">
          <w:rPr>
            <w:rStyle w:val="Hyperlink"/>
            <w:sz w:val="24"/>
            <w:szCs w:val="24"/>
          </w:rPr>
          <w:t>www.set-apart-ministries.org</w:t>
        </w:r>
      </w:hyperlink>
      <w:r>
        <w:rPr>
          <w:sz w:val="24"/>
          <w:szCs w:val="24"/>
        </w:rPr>
        <w:tab/>
      </w:r>
      <w:r>
        <w:rPr>
          <w:sz w:val="24"/>
          <w:szCs w:val="24"/>
        </w:rPr>
        <w:tab/>
      </w:r>
      <w:r>
        <w:rPr>
          <w:sz w:val="24"/>
          <w:szCs w:val="24"/>
        </w:rPr>
        <w:tab/>
      </w:r>
      <w:r>
        <w:rPr>
          <w:sz w:val="24"/>
          <w:szCs w:val="24"/>
        </w:rPr>
        <w:tab/>
        <w:t>(920) 634-2760</w:t>
      </w:r>
    </w:p>
    <w:sectPr w:rsidR="006C1778" w:rsidRPr="001E10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158"/>
    <w:rsid w:val="000C4DF5"/>
    <w:rsid w:val="001156D2"/>
    <w:rsid w:val="001E10F1"/>
    <w:rsid w:val="00440C27"/>
    <w:rsid w:val="004641CA"/>
    <w:rsid w:val="004B0CE1"/>
    <w:rsid w:val="005376DF"/>
    <w:rsid w:val="005378C1"/>
    <w:rsid w:val="006C1778"/>
    <w:rsid w:val="007827C9"/>
    <w:rsid w:val="00784346"/>
    <w:rsid w:val="00811434"/>
    <w:rsid w:val="00902158"/>
    <w:rsid w:val="00CB6B97"/>
    <w:rsid w:val="00D71E20"/>
    <w:rsid w:val="00DC5DC7"/>
    <w:rsid w:val="00DD1EF8"/>
    <w:rsid w:val="00E03630"/>
    <w:rsid w:val="00E629AF"/>
    <w:rsid w:val="00E77F31"/>
    <w:rsid w:val="00F16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3079C"/>
  <w15:chartTrackingRefBased/>
  <w15:docId w15:val="{D4F6846A-C19B-4A34-A890-E7F56962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10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0F1"/>
    <w:rPr>
      <w:rFonts w:ascii="Segoe UI" w:hAnsi="Segoe UI" w:cs="Segoe UI"/>
      <w:sz w:val="18"/>
      <w:szCs w:val="18"/>
    </w:rPr>
  </w:style>
  <w:style w:type="character" w:styleId="Hyperlink">
    <w:name w:val="Hyperlink"/>
    <w:basedOn w:val="DefaultParagraphFont"/>
    <w:uiPriority w:val="99"/>
    <w:unhideWhenUsed/>
    <w:rsid w:val="006C1778"/>
    <w:rPr>
      <w:color w:val="0563C1" w:themeColor="hyperlink"/>
      <w:u w:val="single"/>
    </w:rPr>
  </w:style>
  <w:style w:type="character" w:styleId="UnresolvedMention">
    <w:name w:val="Unresolved Mention"/>
    <w:basedOn w:val="DefaultParagraphFont"/>
    <w:uiPriority w:val="99"/>
    <w:semiHidden/>
    <w:unhideWhenUsed/>
    <w:rsid w:val="006C1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735895">
      <w:bodyDiv w:val="1"/>
      <w:marLeft w:val="0"/>
      <w:marRight w:val="0"/>
      <w:marTop w:val="0"/>
      <w:marBottom w:val="0"/>
      <w:divBdr>
        <w:top w:val="none" w:sz="0" w:space="0" w:color="auto"/>
        <w:left w:val="none" w:sz="0" w:space="0" w:color="auto"/>
        <w:bottom w:val="none" w:sz="0" w:space="0" w:color="auto"/>
        <w:right w:val="none" w:sz="0" w:space="0" w:color="auto"/>
      </w:divBdr>
      <w:divsChild>
        <w:div w:id="1691295817">
          <w:marLeft w:val="0"/>
          <w:marRight w:val="0"/>
          <w:marTop w:val="0"/>
          <w:marBottom w:val="0"/>
          <w:divBdr>
            <w:top w:val="none" w:sz="0" w:space="0" w:color="auto"/>
            <w:left w:val="none" w:sz="0" w:space="0" w:color="auto"/>
            <w:bottom w:val="none" w:sz="0" w:space="0" w:color="auto"/>
            <w:right w:val="none" w:sz="0" w:space="0" w:color="auto"/>
          </w:divBdr>
        </w:div>
        <w:div w:id="688021080">
          <w:marLeft w:val="0"/>
          <w:marRight w:val="0"/>
          <w:marTop w:val="0"/>
          <w:marBottom w:val="0"/>
          <w:divBdr>
            <w:top w:val="none" w:sz="0" w:space="0" w:color="auto"/>
            <w:left w:val="none" w:sz="0" w:space="0" w:color="auto"/>
            <w:bottom w:val="none" w:sz="0" w:space="0" w:color="auto"/>
            <w:right w:val="none" w:sz="0" w:space="0" w:color="auto"/>
          </w:divBdr>
        </w:div>
        <w:div w:id="1944682194">
          <w:marLeft w:val="0"/>
          <w:marRight w:val="0"/>
          <w:marTop w:val="0"/>
          <w:marBottom w:val="0"/>
          <w:divBdr>
            <w:top w:val="none" w:sz="0" w:space="0" w:color="auto"/>
            <w:left w:val="none" w:sz="0" w:space="0" w:color="auto"/>
            <w:bottom w:val="none" w:sz="0" w:space="0" w:color="auto"/>
            <w:right w:val="none" w:sz="0" w:space="0" w:color="auto"/>
          </w:divBdr>
        </w:div>
        <w:div w:id="2059431124">
          <w:marLeft w:val="0"/>
          <w:marRight w:val="0"/>
          <w:marTop w:val="0"/>
          <w:marBottom w:val="0"/>
          <w:divBdr>
            <w:top w:val="none" w:sz="0" w:space="0" w:color="auto"/>
            <w:left w:val="none" w:sz="0" w:space="0" w:color="auto"/>
            <w:bottom w:val="none" w:sz="0" w:space="0" w:color="auto"/>
            <w:right w:val="none" w:sz="0" w:space="0" w:color="auto"/>
          </w:divBdr>
        </w:div>
        <w:div w:id="512380790">
          <w:marLeft w:val="0"/>
          <w:marRight w:val="0"/>
          <w:marTop w:val="0"/>
          <w:marBottom w:val="0"/>
          <w:divBdr>
            <w:top w:val="none" w:sz="0" w:space="0" w:color="auto"/>
            <w:left w:val="none" w:sz="0" w:space="0" w:color="auto"/>
            <w:bottom w:val="none" w:sz="0" w:space="0" w:color="auto"/>
            <w:right w:val="none" w:sz="0" w:space="0" w:color="auto"/>
          </w:divBdr>
        </w:div>
        <w:div w:id="16469144">
          <w:marLeft w:val="0"/>
          <w:marRight w:val="0"/>
          <w:marTop w:val="0"/>
          <w:marBottom w:val="0"/>
          <w:divBdr>
            <w:top w:val="none" w:sz="0" w:space="0" w:color="auto"/>
            <w:left w:val="none" w:sz="0" w:space="0" w:color="auto"/>
            <w:bottom w:val="none" w:sz="0" w:space="0" w:color="auto"/>
            <w:right w:val="none" w:sz="0" w:space="0" w:color="auto"/>
          </w:divBdr>
        </w:div>
        <w:div w:id="155465310">
          <w:marLeft w:val="0"/>
          <w:marRight w:val="0"/>
          <w:marTop w:val="0"/>
          <w:marBottom w:val="0"/>
          <w:divBdr>
            <w:top w:val="none" w:sz="0" w:space="0" w:color="auto"/>
            <w:left w:val="none" w:sz="0" w:space="0" w:color="auto"/>
            <w:bottom w:val="none" w:sz="0" w:space="0" w:color="auto"/>
            <w:right w:val="none" w:sz="0" w:space="0" w:color="auto"/>
          </w:divBdr>
        </w:div>
        <w:div w:id="1112241947">
          <w:marLeft w:val="0"/>
          <w:marRight w:val="0"/>
          <w:marTop w:val="0"/>
          <w:marBottom w:val="0"/>
          <w:divBdr>
            <w:top w:val="none" w:sz="0" w:space="0" w:color="auto"/>
            <w:left w:val="none" w:sz="0" w:space="0" w:color="auto"/>
            <w:bottom w:val="none" w:sz="0" w:space="0" w:color="auto"/>
            <w:right w:val="none" w:sz="0" w:space="0" w:color="auto"/>
          </w:divBdr>
        </w:div>
        <w:div w:id="1735276798">
          <w:marLeft w:val="0"/>
          <w:marRight w:val="0"/>
          <w:marTop w:val="0"/>
          <w:marBottom w:val="0"/>
          <w:divBdr>
            <w:top w:val="none" w:sz="0" w:space="0" w:color="auto"/>
            <w:left w:val="none" w:sz="0" w:space="0" w:color="auto"/>
            <w:bottom w:val="none" w:sz="0" w:space="0" w:color="auto"/>
            <w:right w:val="none" w:sz="0" w:space="0" w:color="auto"/>
          </w:divBdr>
        </w:div>
        <w:div w:id="133108855">
          <w:marLeft w:val="0"/>
          <w:marRight w:val="0"/>
          <w:marTop w:val="0"/>
          <w:marBottom w:val="0"/>
          <w:divBdr>
            <w:top w:val="none" w:sz="0" w:space="0" w:color="auto"/>
            <w:left w:val="none" w:sz="0" w:space="0" w:color="auto"/>
            <w:bottom w:val="none" w:sz="0" w:space="0" w:color="auto"/>
            <w:right w:val="none" w:sz="0" w:space="0" w:color="auto"/>
          </w:divBdr>
        </w:div>
        <w:div w:id="865600831">
          <w:marLeft w:val="0"/>
          <w:marRight w:val="0"/>
          <w:marTop w:val="0"/>
          <w:marBottom w:val="0"/>
          <w:divBdr>
            <w:top w:val="none" w:sz="0" w:space="0" w:color="auto"/>
            <w:left w:val="none" w:sz="0" w:space="0" w:color="auto"/>
            <w:bottom w:val="none" w:sz="0" w:space="0" w:color="auto"/>
            <w:right w:val="none" w:sz="0" w:space="0" w:color="auto"/>
          </w:divBdr>
        </w:div>
        <w:div w:id="1079399476">
          <w:marLeft w:val="0"/>
          <w:marRight w:val="0"/>
          <w:marTop w:val="0"/>
          <w:marBottom w:val="0"/>
          <w:divBdr>
            <w:top w:val="none" w:sz="0" w:space="0" w:color="auto"/>
            <w:left w:val="none" w:sz="0" w:space="0" w:color="auto"/>
            <w:bottom w:val="none" w:sz="0" w:space="0" w:color="auto"/>
            <w:right w:val="none" w:sz="0" w:space="0" w:color="auto"/>
          </w:divBdr>
        </w:div>
        <w:div w:id="1931692705">
          <w:marLeft w:val="0"/>
          <w:marRight w:val="0"/>
          <w:marTop w:val="0"/>
          <w:marBottom w:val="0"/>
          <w:divBdr>
            <w:top w:val="none" w:sz="0" w:space="0" w:color="auto"/>
            <w:left w:val="none" w:sz="0" w:space="0" w:color="auto"/>
            <w:bottom w:val="none" w:sz="0" w:space="0" w:color="auto"/>
            <w:right w:val="none" w:sz="0" w:space="0" w:color="auto"/>
          </w:divBdr>
        </w:div>
        <w:div w:id="728118008">
          <w:marLeft w:val="0"/>
          <w:marRight w:val="0"/>
          <w:marTop w:val="0"/>
          <w:marBottom w:val="0"/>
          <w:divBdr>
            <w:top w:val="none" w:sz="0" w:space="0" w:color="auto"/>
            <w:left w:val="none" w:sz="0" w:space="0" w:color="auto"/>
            <w:bottom w:val="none" w:sz="0" w:space="0" w:color="auto"/>
            <w:right w:val="none" w:sz="0" w:space="0" w:color="auto"/>
          </w:divBdr>
        </w:div>
        <w:div w:id="1786190752">
          <w:marLeft w:val="0"/>
          <w:marRight w:val="0"/>
          <w:marTop w:val="0"/>
          <w:marBottom w:val="0"/>
          <w:divBdr>
            <w:top w:val="none" w:sz="0" w:space="0" w:color="auto"/>
            <w:left w:val="none" w:sz="0" w:space="0" w:color="auto"/>
            <w:bottom w:val="none" w:sz="0" w:space="0" w:color="auto"/>
            <w:right w:val="none" w:sz="0" w:space="0" w:color="auto"/>
          </w:divBdr>
        </w:div>
        <w:div w:id="1355767120">
          <w:marLeft w:val="0"/>
          <w:marRight w:val="0"/>
          <w:marTop w:val="0"/>
          <w:marBottom w:val="0"/>
          <w:divBdr>
            <w:top w:val="none" w:sz="0" w:space="0" w:color="auto"/>
            <w:left w:val="none" w:sz="0" w:space="0" w:color="auto"/>
            <w:bottom w:val="none" w:sz="0" w:space="0" w:color="auto"/>
            <w:right w:val="none" w:sz="0" w:space="0" w:color="auto"/>
          </w:divBdr>
        </w:div>
        <w:div w:id="1513568687">
          <w:marLeft w:val="0"/>
          <w:marRight w:val="0"/>
          <w:marTop w:val="0"/>
          <w:marBottom w:val="0"/>
          <w:divBdr>
            <w:top w:val="none" w:sz="0" w:space="0" w:color="auto"/>
            <w:left w:val="none" w:sz="0" w:space="0" w:color="auto"/>
            <w:bottom w:val="none" w:sz="0" w:space="0" w:color="auto"/>
            <w:right w:val="none" w:sz="0" w:space="0" w:color="auto"/>
          </w:divBdr>
        </w:div>
        <w:div w:id="239758588">
          <w:marLeft w:val="0"/>
          <w:marRight w:val="0"/>
          <w:marTop w:val="0"/>
          <w:marBottom w:val="0"/>
          <w:divBdr>
            <w:top w:val="none" w:sz="0" w:space="0" w:color="auto"/>
            <w:left w:val="none" w:sz="0" w:space="0" w:color="auto"/>
            <w:bottom w:val="none" w:sz="0" w:space="0" w:color="auto"/>
            <w:right w:val="none" w:sz="0" w:space="0" w:color="auto"/>
          </w:divBdr>
        </w:div>
        <w:div w:id="676272293">
          <w:marLeft w:val="0"/>
          <w:marRight w:val="0"/>
          <w:marTop w:val="0"/>
          <w:marBottom w:val="0"/>
          <w:divBdr>
            <w:top w:val="none" w:sz="0" w:space="0" w:color="auto"/>
            <w:left w:val="none" w:sz="0" w:space="0" w:color="auto"/>
            <w:bottom w:val="none" w:sz="0" w:space="0" w:color="auto"/>
            <w:right w:val="none" w:sz="0" w:space="0" w:color="auto"/>
          </w:divBdr>
        </w:div>
        <w:div w:id="204871757">
          <w:marLeft w:val="0"/>
          <w:marRight w:val="0"/>
          <w:marTop w:val="0"/>
          <w:marBottom w:val="0"/>
          <w:divBdr>
            <w:top w:val="none" w:sz="0" w:space="0" w:color="auto"/>
            <w:left w:val="none" w:sz="0" w:space="0" w:color="auto"/>
            <w:bottom w:val="none" w:sz="0" w:space="0" w:color="auto"/>
            <w:right w:val="none" w:sz="0" w:space="0" w:color="auto"/>
          </w:divBdr>
        </w:div>
        <w:div w:id="1241140521">
          <w:marLeft w:val="0"/>
          <w:marRight w:val="0"/>
          <w:marTop w:val="0"/>
          <w:marBottom w:val="0"/>
          <w:divBdr>
            <w:top w:val="none" w:sz="0" w:space="0" w:color="auto"/>
            <w:left w:val="none" w:sz="0" w:space="0" w:color="auto"/>
            <w:bottom w:val="none" w:sz="0" w:space="0" w:color="auto"/>
            <w:right w:val="none" w:sz="0" w:space="0" w:color="auto"/>
          </w:divBdr>
        </w:div>
        <w:div w:id="954405790">
          <w:marLeft w:val="0"/>
          <w:marRight w:val="0"/>
          <w:marTop w:val="0"/>
          <w:marBottom w:val="0"/>
          <w:divBdr>
            <w:top w:val="none" w:sz="0" w:space="0" w:color="auto"/>
            <w:left w:val="none" w:sz="0" w:space="0" w:color="auto"/>
            <w:bottom w:val="none" w:sz="0" w:space="0" w:color="auto"/>
            <w:right w:val="none" w:sz="0" w:space="0" w:color="auto"/>
          </w:divBdr>
        </w:div>
        <w:div w:id="708186856">
          <w:marLeft w:val="0"/>
          <w:marRight w:val="0"/>
          <w:marTop w:val="0"/>
          <w:marBottom w:val="0"/>
          <w:divBdr>
            <w:top w:val="none" w:sz="0" w:space="0" w:color="auto"/>
            <w:left w:val="none" w:sz="0" w:space="0" w:color="auto"/>
            <w:bottom w:val="none" w:sz="0" w:space="0" w:color="auto"/>
            <w:right w:val="none" w:sz="0" w:space="0" w:color="auto"/>
          </w:divBdr>
        </w:div>
        <w:div w:id="1244097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t-apart-ministries.org"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Janell Schroeder</cp:lastModifiedBy>
  <cp:revision>2</cp:revision>
  <dcterms:created xsi:type="dcterms:W3CDTF">2023-05-02T23:27:00Z</dcterms:created>
  <dcterms:modified xsi:type="dcterms:W3CDTF">2023-05-02T23:27:00Z</dcterms:modified>
</cp:coreProperties>
</file>