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C4444" w14:textId="045C8D9F" w:rsidR="001E2D87" w:rsidRPr="007F6484" w:rsidRDefault="001E2D87">
      <w:pPr>
        <w:rPr>
          <w:rFonts w:ascii="Calibri" w:hAnsi="Calibri" w:cs="Calibri"/>
          <w:sz w:val="32"/>
          <w:szCs w:val="32"/>
          <w:u w:val="single"/>
        </w:rPr>
      </w:pPr>
      <w:r w:rsidRPr="007F6484">
        <w:rPr>
          <w:rFonts w:ascii="Calibri" w:hAnsi="Calibri" w:cs="Calibri"/>
          <w:sz w:val="32"/>
          <w:szCs w:val="32"/>
          <w:u w:val="single"/>
        </w:rPr>
        <w:t>How to Spot P</w:t>
      </w:r>
      <w:r w:rsidR="001D7680">
        <w:rPr>
          <w:rFonts w:ascii="Calibri" w:hAnsi="Calibri" w:cs="Calibri"/>
          <w:sz w:val="32"/>
          <w:szCs w:val="32"/>
          <w:u w:val="single"/>
        </w:rPr>
        <w:t>SYOPS</w:t>
      </w:r>
      <w:r w:rsidRPr="007F6484">
        <w:rPr>
          <w:rFonts w:ascii="Calibri" w:hAnsi="Calibri" w:cs="Calibri"/>
          <w:sz w:val="32"/>
          <w:szCs w:val="32"/>
          <w:u w:val="single"/>
        </w:rPr>
        <w:t>—and RESIST!</w:t>
      </w:r>
    </w:p>
    <w:p w14:paraId="4FCC9E3A" w14:textId="2ADB4C21" w:rsidR="0094521F" w:rsidRDefault="007F6484" w:rsidP="007F6484">
      <w:pPr>
        <w:spacing w:after="0"/>
        <w:rPr>
          <w:rFonts w:ascii="Calibri" w:hAnsi="Calibri" w:cs="Calibri"/>
          <w:i/>
          <w:iCs/>
        </w:rPr>
      </w:pPr>
      <w:r>
        <w:rPr>
          <w:rFonts w:ascii="Calibri" w:hAnsi="Calibri" w:cs="Calibri"/>
          <w:i/>
          <w:iCs/>
        </w:rPr>
        <w:t>By Barbara L. Klika, MSW</w:t>
      </w:r>
    </w:p>
    <w:p w14:paraId="5682FC83" w14:textId="0126E83C" w:rsidR="007F6484" w:rsidRDefault="007F6484" w:rsidP="007F6484">
      <w:pPr>
        <w:spacing w:after="0"/>
        <w:rPr>
          <w:rFonts w:ascii="Calibri" w:hAnsi="Calibri" w:cs="Calibri"/>
          <w:i/>
          <w:iCs/>
        </w:rPr>
      </w:pPr>
      <w:proofErr w:type="spellStart"/>
      <w:r>
        <w:rPr>
          <w:rFonts w:ascii="Calibri" w:hAnsi="Calibri" w:cs="Calibri"/>
          <w:i/>
          <w:iCs/>
        </w:rPr>
        <w:t>Undersheperd</w:t>
      </w:r>
      <w:proofErr w:type="spellEnd"/>
    </w:p>
    <w:p w14:paraId="634C4184" w14:textId="112EF846" w:rsidR="007F6484" w:rsidRDefault="007F6484" w:rsidP="007F6484">
      <w:pPr>
        <w:spacing w:after="0"/>
        <w:rPr>
          <w:rFonts w:ascii="Calibri" w:hAnsi="Calibri" w:cs="Calibri"/>
          <w:i/>
          <w:iCs/>
        </w:rPr>
      </w:pPr>
      <w:hyperlink r:id="rId6" w:history="1">
        <w:r w:rsidRPr="00366FE3">
          <w:rPr>
            <w:rStyle w:val="Hyperlink"/>
            <w:rFonts w:ascii="Calibri" w:hAnsi="Calibri" w:cs="Calibri"/>
            <w:i/>
            <w:iCs/>
          </w:rPr>
          <w:t>www.set-apart-ministries.org</w:t>
        </w:r>
      </w:hyperlink>
    </w:p>
    <w:p w14:paraId="7F17FB34" w14:textId="77777777" w:rsidR="007F6484" w:rsidRDefault="007F6484" w:rsidP="007F6484">
      <w:pPr>
        <w:spacing w:after="0"/>
        <w:rPr>
          <w:rFonts w:ascii="Calibri" w:hAnsi="Calibri" w:cs="Calibri"/>
          <w:i/>
          <w:iCs/>
        </w:rPr>
      </w:pPr>
    </w:p>
    <w:p w14:paraId="1410D24C" w14:textId="7D56B026" w:rsidR="007F6484" w:rsidRDefault="007F6484">
      <w:pPr>
        <w:rPr>
          <w:rFonts w:ascii="Calibri" w:hAnsi="Calibri" w:cs="Calibri"/>
          <w:i/>
          <w:iCs/>
        </w:rPr>
      </w:pPr>
      <w:r>
        <w:rPr>
          <w:rFonts w:ascii="Calibri" w:hAnsi="Calibri" w:cs="Calibri"/>
          <w:i/>
          <w:iCs/>
        </w:rPr>
        <w:t>January 2025</w:t>
      </w:r>
    </w:p>
    <w:p w14:paraId="404E1AFD" w14:textId="5E336EA3" w:rsidR="0094521F" w:rsidRPr="0094521F" w:rsidRDefault="0094521F">
      <w:pPr>
        <w:rPr>
          <w:rFonts w:ascii="Calibri" w:hAnsi="Calibri" w:cs="Calibri"/>
          <w:i/>
          <w:iCs/>
        </w:rPr>
      </w:pPr>
      <w:proofErr w:type="gramStart"/>
      <w:r w:rsidRPr="0094521F">
        <w:rPr>
          <w:rFonts w:ascii="Calibri" w:hAnsi="Calibri" w:cs="Calibri"/>
          <w:i/>
          <w:iCs/>
        </w:rPr>
        <w:t>Arise</w:t>
      </w:r>
      <w:proofErr w:type="gramEnd"/>
      <w:r w:rsidRPr="0094521F">
        <w:rPr>
          <w:rFonts w:ascii="Calibri" w:hAnsi="Calibri" w:cs="Calibri"/>
          <w:i/>
          <w:iCs/>
        </w:rPr>
        <w:t xml:space="preserve"> Oh Lor</w:t>
      </w:r>
      <w:r>
        <w:rPr>
          <w:rFonts w:ascii="Calibri" w:hAnsi="Calibri" w:cs="Calibri"/>
          <w:i/>
          <w:iCs/>
        </w:rPr>
        <w:t>d!</w:t>
      </w:r>
      <w:r w:rsidRPr="0094521F">
        <w:rPr>
          <w:rFonts w:ascii="Calibri" w:hAnsi="Calibri" w:cs="Calibri"/>
          <w:i/>
          <w:iCs/>
        </w:rPr>
        <w:t xml:space="preserve"> </w:t>
      </w:r>
      <w:r>
        <w:rPr>
          <w:rFonts w:ascii="Calibri" w:hAnsi="Calibri" w:cs="Calibri"/>
          <w:i/>
          <w:iCs/>
        </w:rPr>
        <w:t>D</w:t>
      </w:r>
      <w:r w:rsidRPr="0094521F">
        <w:rPr>
          <w:rFonts w:ascii="Calibri" w:hAnsi="Calibri" w:cs="Calibri"/>
          <w:i/>
          <w:iCs/>
        </w:rPr>
        <w:t>o not let man prevail</w:t>
      </w:r>
      <w:r>
        <w:rPr>
          <w:rFonts w:ascii="Calibri" w:hAnsi="Calibri" w:cs="Calibri"/>
          <w:i/>
          <w:iCs/>
        </w:rPr>
        <w:t>…Psalm 9:19</w:t>
      </w:r>
    </w:p>
    <w:p w14:paraId="15D55AAF" w14:textId="3610D9DA" w:rsidR="001E2D87" w:rsidRDefault="001E2D87">
      <w:pPr>
        <w:rPr>
          <w:rFonts w:ascii="Calibri" w:hAnsi="Calibri" w:cs="Calibri"/>
          <w:sz w:val="22"/>
          <w:szCs w:val="22"/>
        </w:rPr>
      </w:pPr>
      <w:r w:rsidRPr="001E2D87">
        <w:rPr>
          <w:rFonts w:ascii="Calibri" w:hAnsi="Calibri" w:cs="Calibri"/>
          <w:sz w:val="22"/>
          <w:szCs w:val="22"/>
        </w:rPr>
        <w:t xml:space="preserve">Set Apart Ministries is an equipping ministry.  </w:t>
      </w:r>
      <w:r>
        <w:rPr>
          <w:rFonts w:ascii="Calibri" w:hAnsi="Calibri" w:cs="Calibri"/>
          <w:sz w:val="22"/>
          <w:szCs w:val="22"/>
        </w:rPr>
        <w:t xml:space="preserve">Founded initially to help those </w:t>
      </w:r>
      <w:r w:rsidR="0094521F">
        <w:rPr>
          <w:rFonts w:ascii="Calibri" w:hAnsi="Calibri" w:cs="Calibri"/>
          <w:sz w:val="22"/>
          <w:szCs w:val="22"/>
        </w:rPr>
        <w:t xml:space="preserve">recovering from </w:t>
      </w:r>
      <w:r>
        <w:rPr>
          <w:rFonts w:ascii="Calibri" w:hAnsi="Calibri" w:cs="Calibri"/>
          <w:sz w:val="22"/>
          <w:szCs w:val="22"/>
        </w:rPr>
        <w:t>severe</w:t>
      </w:r>
      <w:r w:rsidR="0094521F">
        <w:rPr>
          <w:rFonts w:ascii="Calibri" w:hAnsi="Calibri" w:cs="Calibri"/>
          <w:sz w:val="22"/>
          <w:szCs w:val="22"/>
        </w:rPr>
        <w:t xml:space="preserve"> </w:t>
      </w:r>
      <w:r w:rsidR="00F2391C">
        <w:rPr>
          <w:rFonts w:ascii="Calibri" w:hAnsi="Calibri" w:cs="Calibri"/>
          <w:sz w:val="22"/>
          <w:szCs w:val="22"/>
        </w:rPr>
        <w:t xml:space="preserve">ritual </w:t>
      </w:r>
      <w:r>
        <w:rPr>
          <w:rFonts w:ascii="Calibri" w:hAnsi="Calibri" w:cs="Calibri"/>
          <w:sz w:val="22"/>
          <w:szCs w:val="22"/>
        </w:rPr>
        <w:t>trauma, we have become a home fellowship with goals that include helping people to overcome difficult past histories, helping them recognize what our Father God and His son, Messiah Yeshua, ask of us to honor them, as well as helping to prepare Messiah’s Bride for His expected return.</w:t>
      </w:r>
    </w:p>
    <w:p w14:paraId="7D945029" w14:textId="1B0A6B5B" w:rsidR="00B01660" w:rsidRPr="001E2D87" w:rsidRDefault="00B01660">
      <w:pPr>
        <w:rPr>
          <w:rFonts w:ascii="Calibri" w:hAnsi="Calibri" w:cs="Calibri"/>
          <w:sz w:val="22"/>
          <w:szCs w:val="22"/>
        </w:rPr>
      </w:pPr>
      <w:r>
        <w:rPr>
          <w:rFonts w:ascii="Calibri" w:hAnsi="Calibri" w:cs="Calibri"/>
          <w:sz w:val="22"/>
          <w:szCs w:val="22"/>
        </w:rPr>
        <w:t xml:space="preserve">The Word tells us that in the end, if possible, even the elect would be deceived. It seems important to </w:t>
      </w:r>
      <w:r w:rsidR="000F2756">
        <w:rPr>
          <w:rFonts w:ascii="Calibri" w:hAnsi="Calibri" w:cs="Calibri"/>
          <w:sz w:val="22"/>
          <w:szCs w:val="22"/>
        </w:rPr>
        <w:t>consider</w:t>
      </w:r>
      <w:r>
        <w:rPr>
          <w:rFonts w:ascii="Calibri" w:hAnsi="Calibri" w:cs="Calibri"/>
          <w:sz w:val="22"/>
          <w:szCs w:val="22"/>
        </w:rPr>
        <w:t xml:space="preserve"> how that deception could come about.  Early in 2024, we studied and addressed the question of </w:t>
      </w:r>
      <w:r w:rsidRPr="00164DFB">
        <w:rPr>
          <w:rFonts w:ascii="Calibri" w:hAnsi="Calibri" w:cs="Calibri"/>
          <w:b/>
          <w:bCs/>
          <w:i/>
          <w:iCs/>
          <w:sz w:val="22"/>
          <w:szCs w:val="22"/>
        </w:rPr>
        <w:t>“Live Not by Lies”</w:t>
      </w:r>
      <w:r>
        <w:rPr>
          <w:rFonts w:ascii="Calibri" w:hAnsi="Calibri" w:cs="Calibri"/>
          <w:sz w:val="22"/>
          <w:szCs w:val="22"/>
        </w:rPr>
        <w:t xml:space="preserve"> </w:t>
      </w:r>
      <w:r w:rsidR="007F6484">
        <w:rPr>
          <w:rFonts w:ascii="Calibri" w:hAnsi="Calibri" w:cs="Calibri"/>
          <w:sz w:val="22"/>
          <w:szCs w:val="22"/>
        </w:rPr>
        <w:t xml:space="preserve">(by Rod Dreher) </w:t>
      </w:r>
      <w:r>
        <w:rPr>
          <w:rFonts w:ascii="Calibri" w:hAnsi="Calibri" w:cs="Calibri"/>
          <w:sz w:val="22"/>
          <w:szCs w:val="22"/>
        </w:rPr>
        <w:t>as experienced by believers who have lived through totalitarian controls.</w:t>
      </w:r>
      <w:r w:rsidR="007F6484">
        <w:rPr>
          <w:rFonts w:ascii="Calibri" w:hAnsi="Calibri" w:cs="Calibri"/>
          <w:sz w:val="22"/>
          <w:szCs w:val="22"/>
        </w:rPr>
        <w:t xml:space="preserve"> </w:t>
      </w:r>
      <w:r>
        <w:rPr>
          <w:rFonts w:ascii="Calibri" w:hAnsi="Calibri" w:cs="Calibri"/>
          <w:sz w:val="22"/>
          <w:szCs w:val="22"/>
        </w:rPr>
        <w:t xml:space="preserve"> The importance of </w:t>
      </w:r>
      <w:r w:rsidR="0094521F">
        <w:rPr>
          <w:rFonts w:ascii="Calibri" w:hAnsi="Calibri" w:cs="Calibri"/>
          <w:sz w:val="22"/>
          <w:szCs w:val="22"/>
        </w:rPr>
        <w:t xml:space="preserve">humility, dependence on our Elohim, </w:t>
      </w:r>
      <w:r>
        <w:rPr>
          <w:rFonts w:ascii="Calibri" w:hAnsi="Calibri" w:cs="Calibri"/>
          <w:sz w:val="22"/>
          <w:szCs w:val="22"/>
        </w:rPr>
        <w:t>self-awareness and how we can so easily fall into all the lies that are prevalent in society today is a key aspect for protection. We have also considered what Watchman Nee called “the latent power of the soul” and seen how the evil one uses that to deceive</w:t>
      </w:r>
      <w:r w:rsidR="0094521F">
        <w:rPr>
          <w:rFonts w:ascii="Calibri" w:hAnsi="Calibri" w:cs="Calibri"/>
          <w:sz w:val="22"/>
          <w:szCs w:val="22"/>
        </w:rPr>
        <w:t>,</w:t>
      </w:r>
      <w:r>
        <w:rPr>
          <w:rFonts w:ascii="Calibri" w:hAnsi="Calibri" w:cs="Calibri"/>
          <w:sz w:val="22"/>
          <w:szCs w:val="22"/>
        </w:rPr>
        <w:t xml:space="preserve"> to entrap people</w:t>
      </w:r>
      <w:r w:rsidR="0094521F">
        <w:rPr>
          <w:rFonts w:ascii="Calibri" w:hAnsi="Calibri" w:cs="Calibri"/>
          <w:sz w:val="22"/>
          <w:szCs w:val="22"/>
        </w:rPr>
        <w:t xml:space="preserve"> and to put forth the lying signs and wonders prophesied</w:t>
      </w:r>
      <w:r>
        <w:rPr>
          <w:rFonts w:ascii="Calibri" w:hAnsi="Calibri" w:cs="Calibri"/>
          <w:sz w:val="22"/>
          <w:szCs w:val="22"/>
        </w:rPr>
        <w:t>. We continue to pray that our Father will shield us from any incoming “latent soul power prayers” as well as protecting us from inadvertently USING our own “latent soul power.”</w:t>
      </w:r>
    </w:p>
    <w:p w14:paraId="4711F04F" w14:textId="32F2523F" w:rsidR="00A15D72" w:rsidRDefault="00B01660" w:rsidP="0094521F">
      <w:pPr>
        <w:rPr>
          <w:rFonts w:ascii="Calibri" w:hAnsi="Calibri" w:cs="Calibri"/>
          <w:sz w:val="22"/>
          <w:szCs w:val="22"/>
        </w:rPr>
      </w:pPr>
      <w:r>
        <w:rPr>
          <w:rFonts w:ascii="Calibri" w:hAnsi="Calibri" w:cs="Calibri"/>
          <w:sz w:val="22"/>
          <w:szCs w:val="22"/>
        </w:rPr>
        <w:t>T</w:t>
      </w:r>
      <w:r w:rsidR="0094521F">
        <w:rPr>
          <w:rFonts w:ascii="Calibri" w:hAnsi="Calibri" w:cs="Calibri"/>
          <w:sz w:val="22"/>
          <w:szCs w:val="22"/>
        </w:rPr>
        <w:t>oday I am addressing the issue of what is called “</w:t>
      </w:r>
      <w:r w:rsidR="00F5628E">
        <w:rPr>
          <w:rFonts w:ascii="Calibri" w:hAnsi="Calibri" w:cs="Calibri"/>
          <w:sz w:val="22"/>
          <w:szCs w:val="22"/>
        </w:rPr>
        <w:t>PSYOPS</w:t>
      </w:r>
      <w:r w:rsidR="0094521F">
        <w:rPr>
          <w:rFonts w:ascii="Calibri" w:hAnsi="Calibri" w:cs="Calibri"/>
          <w:sz w:val="22"/>
          <w:szCs w:val="22"/>
        </w:rPr>
        <w:t xml:space="preserve">” </w:t>
      </w:r>
      <w:r w:rsidR="00F5628E">
        <w:rPr>
          <w:rFonts w:ascii="Calibri" w:hAnsi="Calibri" w:cs="Calibri"/>
          <w:sz w:val="22"/>
          <w:szCs w:val="22"/>
        </w:rPr>
        <w:t xml:space="preserve">and the underlying technology. </w:t>
      </w:r>
      <w:r w:rsidR="0094521F" w:rsidRPr="001E2D87">
        <w:rPr>
          <w:rFonts w:ascii="Calibri" w:hAnsi="Calibri" w:cs="Calibri"/>
          <w:sz w:val="22"/>
          <w:szCs w:val="22"/>
        </w:rPr>
        <w:t>For those unfamiliar with “military speak</w:t>
      </w:r>
      <w:r w:rsidR="0094521F">
        <w:rPr>
          <w:rFonts w:ascii="Calibri" w:hAnsi="Calibri" w:cs="Calibri"/>
          <w:sz w:val="22"/>
          <w:szCs w:val="22"/>
        </w:rPr>
        <w:t>;</w:t>
      </w:r>
      <w:r w:rsidR="0094521F" w:rsidRPr="001E2D87">
        <w:rPr>
          <w:rFonts w:ascii="Calibri" w:hAnsi="Calibri" w:cs="Calibri"/>
          <w:sz w:val="22"/>
          <w:szCs w:val="22"/>
        </w:rPr>
        <w:t xml:space="preserve">” </w:t>
      </w:r>
      <w:r w:rsidR="0094521F">
        <w:rPr>
          <w:rFonts w:ascii="Calibri" w:hAnsi="Calibri" w:cs="Calibri"/>
          <w:sz w:val="22"/>
          <w:szCs w:val="22"/>
        </w:rPr>
        <w:t>“</w:t>
      </w:r>
      <w:r w:rsidR="00F5628E">
        <w:rPr>
          <w:rFonts w:ascii="Calibri" w:hAnsi="Calibri" w:cs="Calibri"/>
          <w:sz w:val="22"/>
          <w:szCs w:val="22"/>
        </w:rPr>
        <w:t>PSYOPS</w:t>
      </w:r>
      <w:r w:rsidR="0094521F">
        <w:rPr>
          <w:rFonts w:ascii="Calibri" w:hAnsi="Calibri" w:cs="Calibri"/>
          <w:sz w:val="22"/>
          <w:szCs w:val="22"/>
        </w:rPr>
        <w:t>”</w:t>
      </w:r>
      <w:r w:rsidR="0094521F" w:rsidRPr="001E2D87">
        <w:rPr>
          <w:rFonts w:ascii="Calibri" w:hAnsi="Calibri" w:cs="Calibri"/>
          <w:sz w:val="22"/>
          <w:szCs w:val="22"/>
        </w:rPr>
        <w:t xml:space="preserve"> is a shortened form of </w:t>
      </w:r>
      <w:r w:rsidR="0094521F">
        <w:rPr>
          <w:rFonts w:ascii="Calibri" w:hAnsi="Calibri" w:cs="Calibri"/>
          <w:sz w:val="22"/>
          <w:szCs w:val="22"/>
        </w:rPr>
        <w:t>“</w:t>
      </w:r>
      <w:r w:rsidR="0094521F" w:rsidRPr="001E2D87">
        <w:rPr>
          <w:rFonts w:ascii="Calibri" w:hAnsi="Calibri" w:cs="Calibri"/>
          <w:sz w:val="22"/>
          <w:szCs w:val="22"/>
        </w:rPr>
        <w:t>Psychological Operations.</w:t>
      </w:r>
      <w:r w:rsidR="0094521F">
        <w:rPr>
          <w:rFonts w:ascii="Calibri" w:hAnsi="Calibri" w:cs="Calibri"/>
          <w:sz w:val="22"/>
          <w:szCs w:val="22"/>
        </w:rPr>
        <w:t xml:space="preserve">” </w:t>
      </w:r>
      <w:r w:rsidR="0094521F" w:rsidRPr="001E2D87">
        <w:rPr>
          <w:rFonts w:ascii="Calibri" w:hAnsi="Calibri" w:cs="Calibri"/>
          <w:sz w:val="22"/>
          <w:szCs w:val="22"/>
        </w:rPr>
        <w:t xml:space="preserve">It may come as a surprise </w:t>
      </w:r>
      <w:r w:rsidR="0094521F">
        <w:rPr>
          <w:rFonts w:ascii="Calibri" w:hAnsi="Calibri" w:cs="Calibri"/>
          <w:sz w:val="22"/>
          <w:szCs w:val="22"/>
        </w:rPr>
        <w:t>that</w:t>
      </w:r>
      <w:r w:rsidR="0094521F" w:rsidRPr="001E2D87">
        <w:rPr>
          <w:rFonts w:ascii="Calibri" w:hAnsi="Calibri" w:cs="Calibri"/>
          <w:sz w:val="22"/>
          <w:szCs w:val="22"/>
        </w:rPr>
        <w:t xml:space="preserve"> our American government has been engaged in studies to learn how to </w:t>
      </w:r>
      <w:r w:rsidR="0000380F">
        <w:rPr>
          <w:rFonts w:ascii="Calibri" w:hAnsi="Calibri" w:cs="Calibri"/>
          <w:sz w:val="22"/>
          <w:szCs w:val="22"/>
        </w:rPr>
        <w:t>effectively</w:t>
      </w:r>
      <w:r w:rsidR="0094521F" w:rsidRPr="001E2D87">
        <w:rPr>
          <w:rFonts w:ascii="Calibri" w:hAnsi="Calibri" w:cs="Calibri"/>
          <w:sz w:val="22"/>
          <w:szCs w:val="22"/>
        </w:rPr>
        <w:t xml:space="preserve"> influence people</w:t>
      </w:r>
      <w:r w:rsidR="0000380F">
        <w:rPr>
          <w:rFonts w:ascii="Calibri" w:hAnsi="Calibri" w:cs="Calibri"/>
          <w:sz w:val="22"/>
          <w:szCs w:val="22"/>
        </w:rPr>
        <w:t xml:space="preserve">, often without their awareness, </w:t>
      </w:r>
      <w:r w:rsidR="0094521F" w:rsidRPr="001E2D87">
        <w:rPr>
          <w:rFonts w:ascii="Calibri" w:hAnsi="Calibri" w:cs="Calibri"/>
          <w:sz w:val="22"/>
          <w:szCs w:val="22"/>
        </w:rPr>
        <w:t xml:space="preserve">since at least the 1930’s. </w:t>
      </w:r>
      <w:r w:rsidR="0031387B">
        <w:rPr>
          <w:rFonts w:ascii="Calibri" w:hAnsi="Calibri" w:cs="Calibri"/>
          <w:sz w:val="22"/>
          <w:szCs w:val="22"/>
        </w:rPr>
        <w:t>(</w:t>
      </w:r>
      <w:r w:rsidR="00557DED">
        <w:rPr>
          <w:rFonts w:ascii="Calibri" w:hAnsi="Calibri" w:cs="Calibri"/>
          <w:sz w:val="22"/>
          <w:szCs w:val="22"/>
        </w:rPr>
        <w:t xml:space="preserve">Previously </w:t>
      </w:r>
      <w:r w:rsidR="0031387B">
        <w:rPr>
          <w:rFonts w:ascii="Calibri" w:hAnsi="Calibri" w:cs="Calibri"/>
          <w:sz w:val="22"/>
          <w:szCs w:val="22"/>
        </w:rPr>
        <w:t xml:space="preserve">under military control, it is generally well understood that the technology they are </w:t>
      </w:r>
      <w:r w:rsidR="0031387B" w:rsidRPr="00F5628E">
        <w:rPr>
          <w:rFonts w:ascii="Calibri" w:hAnsi="Calibri" w:cs="Calibri"/>
          <w:sz w:val="22"/>
          <w:szCs w:val="22"/>
          <w:u w:val="single"/>
        </w:rPr>
        <w:t>actively</w:t>
      </w:r>
      <w:r w:rsidR="0031387B">
        <w:rPr>
          <w:rFonts w:ascii="Calibri" w:hAnsi="Calibri" w:cs="Calibri"/>
          <w:sz w:val="22"/>
          <w:szCs w:val="22"/>
        </w:rPr>
        <w:t xml:space="preserve"> using are decades beyond what the general population knows about.</w:t>
      </w:r>
      <w:r w:rsidR="00557DED">
        <w:rPr>
          <w:rFonts w:ascii="Calibri" w:hAnsi="Calibri" w:cs="Calibri"/>
          <w:sz w:val="22"/>
          <w:szCs w:val="22"/>
        </w:rPr>
        <w:t xml:space="preserve"> Recent decades have seen </w:t>
      </w:r>
      <w:r w:rsidR="00F2391C">
        <w:rPr>
          <w:rFonts w:ascii="Calibri" w:hAnsi="Calibri" w:cs="Calibri"/>
          <w:sz w:val="22"/>
          <w:szCs w:val="22"/>
        </w:rPr>
        <w:t xml:space="preserve">a </w:t>
      </w:r>
      <w:r w:rsidR="00557DED">
        <w:rPr>
          <w:rFonts w:ascii="Calibri" w:hAnsi="Calibri" w:cs="Calibri"/>
          <w:sz w:val="22"/>
          <w:szCs w:val="22"/>
        </w:rPr>
        <w:t xml:space="preserve">shift </w:t>
      </w:r>
      <w:r w:rsidR="00FC6E13">
        <w:rPr>
          <w:rFonts w:ascii="Calibri" w:hAnsi="Calibri" w:cs="Calibri"/>
          <w:sz w:val="22"/>
          <w:szCs w:val="22"/>
        </w:rPr>
        <w:t xml:space="preserve">from military </w:t>
      </w:r>
      <w:r w:rsidR="00557DED">
        <w:rPr>
          <w:rFonts w:ascii="Calibri" w:hAnsi="Calibri" w:cs="Calibri"/>
          <w:sz w:val="22"/>
          <w:szCs w:val="22"/>
        </w:rPr>
        <w:t>to the corporate world.</w:t>
      </w:r>
      <w:r w:rsidR="0031387B">
        <w:rPr>
          <w:rFonts w:ascii="Calibri" w:hAnsi="Calibri" w:cs="Calibri"/>
          <w:sz w:val="22"/>
          <w:szCs w:val="22"/>
        </w:rPr>
        <w:t xml:space="preserve">) </w:t>
      </w:r>
      <w:r w:rsidR="00412239">
        <w:rPr>
          <w:rFonts w:ascii="Calibri" w:hAnsi="Calibri" w:cs="Calibri"/>
          <w:sz w:val="22"/>
          <w:szCs w:val="22"/>
        </w:rPr>
        <w:t xml:space="preserve">Experiments with hallucinogens and other </w:t>
      </w:r>
      <w:proofErr w:type="gramStart"/>
      <w:r w:rsidR="00412239">
        <w:rPr>
          <w:rFonts w:ascii="Calibri" w:hAnsi="Calibri" w:cs="Calibri"/>
          <w:sz w:val="22"/>
          <w:szCs w:val="22"/>
        </w:rPr>
        <w:t>meds</w:t>
      </w:r>
      <w:proofErr w:type="gramEnd"/>
      <w:r w:rsidR="00412239">
        <w:rPr>
          <w:rFonts w:ascii="Calibri" w:hAnsi="Calibri" w:cs="Calibri"/>
          <w:sz w:val="22"/>
          <w:szCs w:val="22"/>
        </w:rPr>
        <w:t xml:space="preserve"> were done with unsuspecting people as well as experiments with various diseases intentionally inflicted on various populations. In recent decades, the growing influence of AI, Artificial Intelligence, </w:t>
      </w:r>
      <w:proofErr w:type="gramStart"/>
      <w:r w:rsidR="00412239">
        <w:rPr>
          <w:rFonts w:ascii="Calibri" w:hAnsi="Calibri" w:cs="Calibri"/>
          <w:sz w:val="22"/>
          <w:szCs w:val="22"/>
        </w:rPr>
        <w:t>is</w:t>
      </w:r>
      <w:proofErr w:type="gramEnd"/>
      <w:r w:rsidR="00412239">
        <w:rPr>
          <w:rFonts w:ascii="Calibri" w:hAnsi="Calibri" w:cs="Calibri"/>
          <w:sz w:val="22"/>
          <w:szCs w:val="22"/>
        </w:rPr>
        <w:t xml:space="preserve"> set to make an exponential difference </w:t>
      </w:r>
      <w:proofErr w:type="gramStart"/>
      <w:r w:rsidR="00412239">
        <w:rPr>
          <w:rFonts w:ascii="Calibri" w:hAnsi="Calibri" w:cs="Calibri"/>
          <w:sz w:val="22"/>
          <w:szCs w:val="22"/>
        </w:rPr>
        <w:t>in the near future</w:t>
      </w:r>
      <w:proofErr w:type="gramEnd"/>
      <w:r w:rsidR="00412239">
        <w:rPr>
          <w:rFonts w:ascii="Calibri" w:hAnsi="Calibri" w:cs="Calibri"/>
          <w:sz w:val="22"/>
          <w:szCs w:val="22"/>
        </w:rPr>
        <w:t xml:space="preserve">. Even those who are developing these technologies suffer from apprehension about what horrific things COULD happen. </w:t>
      </w:r>
      <w:r w:rsidR="000F2756">
        <w:rPr>
          <w:rFonts w:ascii="Calibri" w:hAnsi="Calibri" w:cs="Calibri"/>
          <w:sz w:val="22"/>
          <w:szCs w:val="22"/>
        </w:rPr>
        <w:t>In 2000, Bill Joy, Silicon Valley’s Sun Microsystems co-founder, wrote an article: “</w:t>
      </w:r>
      <w:hyperlink r:id="rId7" w:history="1">
        <w:r w:rsidR="000F2756" w:rsidRPr="004C33FD">
          <w:rPr>
            <w:rStyle w:val="Hyperlink"/>
            <w:rFonts w:ascii="Calibri" w:hAnsi="Calibri" w:cs="Calibri"/>
            <w:sz w:val="22"/>
            <w:szCs w:val="22"/>
          </w:rPr>
          <w:t>Why the Future Doesn’t Need Us.”</w:t>
        </w:r>
      </w:hyperlink>
      <w:r w:rsidR="000F2756">
        <w:rPr>
          <w:rFonts w:ascii="Calibri" w:hAnsi="Calibri" w:cs="Calibri"/>
          <w:sz w:val="22"/>
          <w:szCs w:val="22"/>
        </w:rPr>
        <w:t xml:space="preserve"> He described his personal history as steeped in curiosity and zeal for technology and how a random conversation with Ray Kurzwe</w:t>
      </w:r>
      <w:r w:rsidR="00F41875">
        <w:rPr>
          <w:rFonts w:ascii="Calibri" w:hAnsi="Calibri" w:cs="Calibri"/>
          <w:sz w:val="22"/>
          <w:szCs w:val="22"/>
        </w:rPr>
        <w:t>i</w:t>
      </w:r>
      <w:r w:rsidR="000F2756">
        <w:rPr>
          <w:rFonts w:ascii="Calibri" w:hAnsi="Calibri" w:cs="Calibri"/>
          <w:sz w:val="22"/>
          <w:szCs w:val="22"/>
        </w:rPr>
        <w:t>l opened his eyes to the dangers; specifically,</w:t>
      </w:r>
      <w:r w:rsidR="00557DED">
        <w:rPr>
          <w:rFonts w:ascii="Calibri" w:hAnsi="Calibri" w:cs="Calibri"/>
          <w:sz w:val="22"/>
          <w:szCs w:val="22"/>
        </w:rPr>
        <w:t xml:space="preserve"> </w:t>
      </w:r>
      <w:r w:rsidR="000F2756">
        <w:rPr>
          <w:rFonts w:ascii="Calibri" w:hAnsi="Calibri" w:cs="Calibri"/>
          <w:sz w:val="22"/>
          <w:szCs w:val="22"/>
        </w:rPr>
        <w:t>that this technology is capable of replicating itself.</w:t>
      </w:r>
    </w:p>
    <w:p w14:paraId="25AE41DF" w14:textId="31F45FC0" w:rsidR="0041120E" w:rsidRDefault="0041120E" w:rsidP="0041120E">
      <w:pPr>
        <w:rPr>
          <w:rFonts w:ascii="Calibri" w:hAnsi="Calibri" w:cs="Calibri"/>
          <w:sz w:val="22"/>
          <w:szCs w:val="22"/>
        </w:rPr>
      </w:pPr>
      <w:r>
        <w:rPr>
          <w:rFonts w:ascii="Calibri" w:hAnsi="Calibri" w:cs="Calibri"/>
          <w:sz w:val="22"/>
          <w:szCs w:val="22"/>
        </w:rPr>
        <w:t>I see that w</w:t>
      </w:r>
      <w:r w:rsidRPr="0041120E">
        <w:rPr>
          <w:rFonts w:ascii="Calibri" w:hAnsi="Calibri" w:cs="Calibri"/>
          <w:sz w:val="22"/>
          <w:szCs w:val="22"/>
        </w:rPr>
        <w:t xml:space="preserve">hen given a choice, humans will default to what is easy and convenient. </w:t>
      </w:r>
      <w:r>
        <w:rPr>
          <w:rFonts w:ascii="Calibri" w:hAnsi="Calibri" w:cs="Calibri"/>
          <w:sz w:val="22"/>
          <w:szCs w:val="22"/>
        </w:rPr>
        <w:t>Joy</w:t>
      </w:r>
      <w:r w:rsidRPr="0041120E">
        <w:rPr>
          <w:rFonts w:ascii="Calibri" w:hAnsi="Calibri" w:cs="Calibri"/>
          <w:sz w:val="22"/>
          <w:szCs w:val="22"/>
        </w:rPr>
        <w:t xml:space="preserve"> said he suspects men will fall into the convenience of letting the machi</w:t>
      </w:r>
      <w:r>
        <w:rPr>
          <w:rFonts w:ascii="Calibri" w:hAnsi="Calibri" w:cs="Calibri"/>
          <w:sz w:val="22"/>
          <w:szCs w:val="22"/>
        </w:rPr>
        <w:t>ne</w:t>
      </w:r>
      <w:r w:rsidRPr="0041120E">
        <w:rPr>
          <w:rFonts w:ascii="Calibri" w:hAnsi="Calibri" w:cs="Calibri"/>
          <w:sz w:val="22"/>
          <w:szCs w:val="22"/>
        </w:rPr>
        <w:t xml:space="preserve"> make</w:t>
      </w:r>
      <w:r>
        <w:rPr>
          <w:rFonts w:ascii="Calibri" w:hAnsi="Calibri" w:cs="Calibri"/>
          <w:sz w:val="22"/>
          <w:szCs w:val="22"/>
        </w:rPr>
        <w:t xml:space="preserve"> </w:t>
      </w:r>
      <w:r w:rsidRPr="0041120E">
        <w:rPr>
          <w:rFonts w:ascii="Calibri" w:hAnsi="Calibri" w:cs="Calibri"/>
          <w:sz w:val="22"/>
          <w:szCs w:val="22"/>
        </w:rPr>
        <w:t>choices, an</w:t>
      </w:r>
      <w:r>
        <w:rPr>
          <w:rFonts w:ascii="Calibri" w:hAnsi="Calibri" w:cs="Calibri"/>
          <w:sz w:val="22"/>
          <w:szCs w:val="22"/>
        </w:rPr>
        <w:t>d</w:t>
      </w:r>
      <w:r w:rsidRPr="0041120E">
        <w:rPr>
          <w:rFonts w:ascii="Calibri" w:hAnsi="Calibri" w:cs="Calibri"/>
          <w:sz w:val="22"/>
          <w:szCs w:val="22"/>
        </w:rPr>
        <w:t xml:space="preserve"> before they re</w:t>
      </w:r>
      <w:r>
        <w:rPr>
          <w:rFonts w:ascii="Calibri" w:hAnsi="Calibri" w:cs="Calibri"/>
          <w:sz w:val="22"/>
          <w:szCs w:val="22"/>
        </w:rPr>
        <w:t>a</w:t>
      </w:r>
      <w:r w:rsidRPr="0041120E">
        <w:rPr>
          <w:rFonts w:ascii="Calibri" w:hAnsi="Calibri" w:cs="Calibri"/>
          <w:sz w:val="22"/>
          <w:szCs w:val="22"/>
        </w:rPr>
        <w:t>lize it, will be dependent on the machines, who could then just take over.</w:t>
      </w:r>
    </w:p>
    <w:p w14:paraId="2900ED6E" w14:textId="0DCB1764" w:rsidR="000F2756" w:rsidRDefault="000F2756" w:rsidP="0094521F">
      <w:pPr>
        <w:rPr>
          <w:rFonts w:ascii="Calibri" w:hAnsi="Calibri" w:cs="Calibri"/>
          <w:sz w:val="22"/>
          <w:szCs w:val="22"/>
        </w:rPr>
      </w:pPr>
      <w:r>
        <w:rPr>
          <w:rFonts w:ascii="Calibri" w:hAnsi="Calibri" w:cs="Calibri"/>
          <w:sz w:val="22"/>
          <w:szCs w:val="22"/>
        </w:rPr>
        <w:lastRenderedPageBreak/>
        <w:t xml:space="preserve">A 2023 consideration of that 2000 article by </w:t>
      </w:r>
      <w:hyperlink r:id="rId8" w:history="1">
        <w:r w:rsidRPr="00F41875">
          <w:rPr>
            <w:rStyle w:val="Hyperlink"/>
            <w:rFonts w:ascii="Calibri" w:hAnsi="Calibri" w:cs="Calibri"/>
            <w:sz w:val="22"/>
            <w:szCs w:val="22"/>
          </w:rPr>
          <w:t>Andrew Maynard</w:t>
        </w:r>
      </w:hyperlink>
      <w:r>
        <w:rPr>
          <w:rFonts w:ascii="Calibri" w:hAnsi="Calibri" w:cs="Calibri"/>
          <w:sz w:val="22"/>
          <w:szCs w:val="22"/>
        </w:rPr>
        <w:t xml:space="preserve"> points out that the great fears haven’t yet presented themselves and so minimizes them. Yet, he also pointed out the concerns about current technology: “</w:t>
      </w:r>
      <w:r w:rsidRPr="000F2756">
        <w:rPr>
          <w:rFonts w:ascii="Calibri" w:hAnsi="Calibri" w:cs="Calibri"/>
          <w:sz w:val="22"/>
          <w:szCs w:val="22"/>
        </w:rPr>
        <w:t>CRISPR/Cas9 gene editing and the current wave of gain of function research</w:t>
      </w:r>
      <w:r>
        <w:rPr>
          <w:rFonts w:ascii="Calibri" w:hAnsi="Calibri" w:cs="Calibri"/>
          <w:sz w:val="22"/>
          <w:szCs w:val="22"/>
        </w:rPr>
        <w:t>.”</w:t>
      </w:r>
    </w:p>
    <w:p w14:paraId="465CC227" w14:textId="7D2FED5A" w:rsidR="000F2756" w:rsidRDefault="00412239" w:rsidP="0094521F">
      <w:pPr>
        <w:rPr>
          <w:rFonts w:ascii="Calibri" w:hAnsi="Calibri" w:cs="Calibri"/>
          <w:sz w:val="22"/>
          <w:szCs w:val="22"/>
        </w:rPr>
      </w:pPr>
      <w:r>
        <w:rPr>
          <w:rFonts w:ascii="Calibri" w:hAnsi="Calibri" w:cs="Calibri"/>
          <w:sz w:val="22"/>
          <w:szCs w:val="22"/>
        </w:rPr>
        <w:t xml:space="preserve">I see two threads of </w:t>
      </w:r>
      <w:r w:rsidR="00F41875">
        <w:rPr>
          <w:rFonts w:ascii="Calibri" w:hAnsi="Calibri" w:cs="Calibri"/>
          <w:sz w:val="22"/>
          <w:szCs w:val="22"/>
        </w:rPr>
        <w:t>concern</w:t>
      </w:r>
      <w:r>
        <w:rPr>
          <w:rFonts w:ascii="Calibri" w:hAnsi="Calibri" w:cs="Calibri"/>
          <w:sz w:val="22"/>
          <w:szCs w:val="22"/>
        </w:rPr>
        <w:t xml:space="preserve"> here: either humans could be deemed unnecessary by vastly superior AI entities</w:t>
      </w:r>
      <w:r w:rsidR="002461DD">
        <w:rPr>
          <w:rFonts w:ascii="Calibri" w:hAnsi="Calibri" w:cs="Calibri"/>
          <w:sz w:val="22"/>
          <w:szCs w:val="22"/>
        </w:rPr>
        <w:t xml:space="preserve"> (ELE)</w:t>
      </w:r>
      <w:r>
        <w:rPr>
          <w:rFonts w:ascii="Calibri" w:hAnsi="Calibri" w:cs="Calibri"/>
          <w:sz w:val="22"/>
          <w:szCs w:val="22"/>
        </w:rPr>
        <w:t xml:space="preserve">, OR the development of 2.0 human beings, who have been </w:t>
      </w:r>
      <w:r w:rsidR="0000380F">
        <w:rPr>
          <w:rFonts w:ascii="Calibri" w:hAnsi="Calibri" w:cs="Calibri"/>
          <w:sz w:val="22"/>
          <w:szCs w:val="22"/>
        </w:rPr>
        <w:t>“enhanced” with neural technology</w:t>
      </w:r>
      <w:r w:rsidR="00A640C5">
        <w:rPr>
          <w:rFonts w:ascii="Calibri" w:hAnsi="Calibri" w:cs="Calibri"/>
          <w:sz w:val="22"/>
          <w:szCs w:val="22"/>
        </w:rPr>
        <w:t xml:space="preserve"> and </w:t>
      </w:r>
      <w:r w:rsidR="00A15D72">
        <w:rPr>
          <w:rFonts w:ascii="Calibri" w:hAnsi="Calibri" w:cs="Calibri"/>
          <w:sz w:val="22"/>
          <w:szCs w:val="22"/>
        </w:rPr>
        <w:t xml:space="preserve">are </w:t>
      </w:r>
      <w:r w:rsidR="00A640C5">
        <w:rPr>
          <w:rFonts w:ascii="Calibri" w:hAnsi="Calibri" w:cs="Calibri"/>
          <w:sz w:val="22"/>
          <w:szCs w:val="22"/>
        </w:rPr>
        <w:t xml:space="preserve">no longer ‘fully human.” </w:t>
      </w:r>
      <w:r w:rsidR="0000380F">
        <w:rPr>
          <w:rFonts w:ascii="Calibri" w:hAnsi="Calibri" w:cs="Calibri"/>
          <w:sz w:val="22"/>
          <w:szCs w:val="22"/>
        </w:rPr>
        <w:t xml:space="preserve"> </w:t>
      </w:r>
      <w:r w:rsidR="00557DED">
        <w:rPr>
          <w:rFonts w:ascii="Calibri" w:hAnsi="Calibri" w:cs="Calibri"/>
          <w:sz w:val="22"/>
          <w:szCs w:val="22"/>
        </w:rPr>
        <w:t>Freeman Dyson, a physicist, spoke of “technical arrogance” as a reason for concern.</w:t>
      </w:r>
    </w:p>
    <w:p w14:paraId="57D8A404" w14:textId="256BEE96" w:rsidR="0094521F" w:rsidRDefault="0041120E" w:rsidP="0094521F">
      <w:pPr>
        <w:rPr>
          <w:rFonts w:ascii="Calibri" w:hAnsi="Calibri" w:cs="Calibri"/>
          <w:sz w:val="22"/>
          <w:szCs w:val="22"/>
        </w:rPr>
      </w:pPr>
      <w:r>
        <w:rPr>
          <w:rFonts w:ascii="Calibri" w:hAnsi="Calibri" w:cs="Calibri"/>
          <w:sz w:val="22"/>
          <w:szCs w:val="22"/>
        </w:rPr>
        <w:t>Tom</w:t>
      </w:r>
      <w:r w:rsidR="0000380F">
        <w:rPr>
          <w:rFonts w:ascii="Calibri" w:hAnsi="Calibri" w:cs="Calibri"/>
          <w:sz w:val="22"/>
          <w:szCs w:val="22"/>
        </w:rPr>
        <w:t xml:space="preserve"> and Nita Horn’s </w:t>
      </w:r>
      <w:r w:rsidR="000F2756">
        <w:rPr>
          <w:rFonts w:ascii="Calibri" w:hAnsi="Calibri" w:cs="Calibri"/>
          <w:sz w:val="22"/>
          <w:szCs w:val="22"/>
        </w:rPr>
        <w:t xml:space="preserve">2012 </w:t>
      </w:r>
      <w:r w:rsidR="0000380F">
        <w:rPr>
          <w:rFonts w:ascii="Calibri" w:hAnsi="Calibri" w:cs="Calibri"/>
          <w:sz w:val="22"/>
          <w:szCs w:val="22"/>
        </w:rPr>
        <w:t xml:space="preserve">book, </w:t>
      </w:r>
      <w:r w:rsidR="0000380F" w:rsidRPr="00164DFB">
        <w:rPr>
          <w:rFonts w:ascii="Calibri" w:hAnsi="Calibri" w:cs="Calibri"/>
          <w:b/>
          <w:bCs/>
          <w:i/>
          <w:iCs/>
          <w:sz w:val="22"/>
          <w:szCs w:val="22"/>
        </w:rPr>
        <w:t>Forbidden Gates: How Genetics, Robotics, Artificial Intelligence, Synthetic Biology, Nanotechnology and Human Enhancement Herald the Dawn of Techno-Dimensional Spiritual Warfare</w:t>
      </w:r>
      <w:r w:rsidR="0000380F">
        <w:rPr>
          <w:rFonts w:ascii="Calibri" w:hAnsi="Calibri" w:cs="Calibri"/>
          <w:sz w:val="22"/>
          <w:szCs w:val="22"/>
        </w:rPr>
        <w:t xml:space="preserve"> provides an in-depth and thoughtful examination of these topics and concludes with insightful </w:t>
      </w:r>
      <w:proofErr w:type="gramStart"/>
      <w:r w:rsidR="0000380F">
        <w:rPr>
          <w:rFonts w:ascii="Calibri" w:hAnsi="Calibri" w:cs="Calibri"/>
          <w:sz w:val="22"/>
          <w:szCs w:val="22"/>
        </w:rPr>
        <w:t>helps</w:t>
      </w:r>
      <w:proofErr w:type="gramEnd"/>
      <w:r w:rsidR="0000380F">
        <w:rPr>
          <w:rFonts w:ascii="Calibri" w:hAnsi="Calibri" w:cs="Calibri"/>
          <w:sz w:val="22"/>
          <w:szCs w:val="22"/>
        </w:rPr>
        <w:t xml:space="preserve"> for Believers.</w:t>
      </w:r>
      <w:r w:rsidR="002042D9">
        <w:rPr>
          <w:rFonts w:ascii="Calibri" w:hAnsi="Calibri" w:cs="Calibri"/>
          <w:sz w:val="22"/>
          <w:szCs w:val="22"/>
        </w:rPr>
        <w:t xml:space="preserve"> It is helpful to be reminded that the Israelites were enabled by our God to overpower entities that seem to be forerunners of what we face today!</w:t>
      </w:r>
      <w:r w:rsidR="00557DED">
        <w:rPr>
          <w:rFonts w:ascii="Calibri" w:hAnsi="Calibri" w:cs="Calibri"/>
          <w:sz w:val="22"/>
          <w:szCs w:val="22"/>
        </w:rPr>
        <w:t xml:space="preserve"> </w:t>
      </w:r>
      <w:proofErr w:type="gramStart"/>
      <w:r w:rsidR="00557DED">
        <w:rPr>
          <w:rFonts w:ascii="Calibri" w:hAnsi="Calibri" w:cs="Calibri"/>
          <w:sz w:val="22"/>
          <w:szCs w:val="22"/>
        </w:rPr>
        <w:t>The Nephilim</w:t>
      </w:r>
      <w:proofErr w:type="gramEnd"/>
      <w:r w:rsidR="00557DED">
        <w:rPr>
          <w:rFonts w:ascii="Calibri" w:hAnsi="Calibri" w:cs="Calibri"/>
          <w:sz w:val="22"/>
          <w:szCs w:val="22"/>
        </w:rPr>
        <w:t xml:space="preserve">, sometimes called giants, were on the earth before AND AFTER the flood. (Gen. 6:4) Their genetic experimentations were what led to corruption of the whole earth which led to the </w:t>
      </w:r>
      <w:proofErr w:type="gramStart"/>
      <w:r w:rsidR="00557DED">
        <w:rPr>
          <w:rFonts w:ascii="Calibri" w:hAnsi="Calibri" w:cs="Calibri"/>
          <w:sz w:val="22"/>
          <w:szCs w:val="22"/>
        </w:rPr>
        <w:t>Flood.(</w:t>
      </w:r>
      <w:proofErr w:type="gramEnd"/>
      <w:r w:rsidR="00557DED">
        <w:rPr>
          <w:rFonts w:ascii="Calibri" w:hAnsi="Calibri" w:cs="Calibri"/>
          <w:sz w:val="22"/>
          <w:szCs w:val="22"/>
        </w:rPr>
        <w:t>This interpretation is controversial, but we see the significance of it borne out in history.)</w:t>
      </w:r>
    </w:p>
    <w:p w14:paraId="48079943" w14:textId="6EF87DF8" w:rsidR="001E2D87" w:rsidRDefault="001031F4" w:rsidP="001E2D87">
      <w:pPr>
        <w:rPr>
          <w:rFonts w:ascii="Calibri" w:hAnsi="Calibri" w:cs="Calibri"/>
          <w:sz w:val="22"/>
          <w:szCs w:val="22"/>
        </w:rPr>
      </w:pPr>
      <w:r>
        <w:rPr>
          <w:rFonts w:ascii="Calibri" w:hAnsi="Calibri" w:cs="Calibri"/>
          <w:sz w:val="22"/>
          <w:szCs w:val="22"/>
        </w:rPr>
        <w:t>For more specifics on PSYOPS recognition, w</w:t>
      </w:r>
      <w:r w:rsidR="00F41875">
        <w:rPr>
          <w:rFonts w:ascii="Calibri" w:hAnsi="Calibri" w:cs="Calibri"/>
          <w:sz w:val="22"/>
          <w:szCs w:val="22"/>
        </w:rPr>
        <w:t>e can c</w:t>
      </w:r>
      <w:r w:rsidR="000F2756">
        <w:rPr>
          <w:rFonts w:ascii="Calibri" w:hAnsi="Calibri" w:cs="Calibri"/>
          <w:sz w:val="22"/>
          <w:szCs w:val="22"/>
        </w:rPr>
        <w:t>onsider the work of</w:t>
      </w:r>
      <w:r w:rsidR="001E2D87" w:rsidRPr="001E2D87">
        <w:rPr>
          <w:rFonts w:ascii="Calibri" w:hAnsi="Calibri" w:cs="Calibri"/>
          <w:sz w:val="22"/>
          <w:szCs w:val="22"/>
        </w:rPr>
        <w:t xml:space="preserve"> Chase Hughes: author of book: </w:t>
      </w:r>
      <w:r w:rsidR="001E2D87" w:rsidRPr="00164DFB">
        <w:rPr>
          <w:rFonts w:ascii="Calibri" w:hAnsi="Calibri" w:cs="Calibri"/>
          <w:b/>
          <w:bCs/>
          <w:i/>
          <w:iCs/>
          <w:sz w:val="22"/>
          <w:szCs w:val="22"/>
        </w:rPr>
        <w:t xml:space="preserve">The Behavior Operations Manual: Neural Cognitive </w:t>
      </w:r>
      <w:proofErr w:type="gramStart"/>
      <w:r w:rsidR="001E2D87" w:rsidRPr="00164DFB">
        <w:rPr>
          <w:rFonts w:ascii="Calibri" w:hAnsi="Calibri" w:cs="Calibri"/>
          <w:b/>
          <w:bCs/>
          <w:i/>
          <w:iCs/>
          <w:sz w:val="22"/>
          <w:szCs w:val="22"/>
        </w:rPr>
        <w:t>Intelligence</w:t>
      </w:r>
      <w:r w:rsidR="001E2D87" w:rsidRPr="00164DFB">
        <w:rPr>
          <w:rFonts w:ascii="Calibri" w:hAnsi="Calibri" w:cs="Calibri"/>
          <w:b/>
          <w:bCs/>
          <w:sz w:val="22"/>
          <w:szCs w:val="22"/>
        </w:rPr>
        <w:t xml:space="preserve"> </w:t>
      </w:r>
      <w:r w:rsidR="001E2D87" w:rsidRPr="001E2D87">
        <w:rPr>
          <w:rFonts w:ascii="Calibri" w:hAnsi="Calibri" w:cs="Calibri"/>
          <w:sz w:val="22"/>
          <w:szCs w:val="22"/>
        </w:rPr>
        <w:t xml:space="preserve"> </w:t>
      </w:r>
      <w:r w:rsidR="001E2D87" w:rsidRPr="001E2D87">
        <w:rPr>
          <w:rFonts w:ascii="Calibri" w:hAnsi="Calibri" w:cs="Calibri"/>
          <w:i/>
          <w:iCs/>
          <w:sz w:val="22"/>
          <w:szCs w:val="22"/>
        </w:rPr>
        <w:t>Released</w:t>
      </w:r>
      <w:proofErr w:type="gramEnd"/>
      <w:r w:rsidR="001E2D87" w:rsidRPr="001E2D87">
        <w:rPr>
          <w:rFonts w:ascii="Calibri" w:hAnsi="Calibri" w:cs="Calibri"/>
          <w:i/>
          <w:iCs/>
          <w:sz w:val="22"/>
          <w:szCs w:val="22"/>
        </w:rPr>
        <w:t xml:space="preserve"> 2023  </w:t>
      </w:r>
      <w:r w:rsidR="001E2D87" w:rsidRPr="001E2D87">
        <w:rPr>
          <w:rFonts w:ascii="Calibri" w:hAnsi="Calibri" w:cs="Calibri"/>
          <w:sz w:val="22"/>
          <w:szCs w:val="22"/>
        </w:rPr>
        <w:t>This summary covers the basics so that one doesn’t get caught up in the frenzy of believing whatever is being promoted</w:t>
      </w:r>
      <w:r w:rsidR="00A640C5">
        <w:rPr>
          <w:rFonts w:ascii="Calibri" w:hAnsi="Calibri" w:cs="Calibri"/>
          <w:sz w:val="22"/>
          <w:szCs w:val="22"/>
        </w:rPr>
        <w:t>,</w:t>
      </w:r>
      <w:r w:rsidR="0031387B">
        <w:rPr>
          <w:rFonts w:ascii="Calibri" w:hAnsi="Calibri" w:cs="Calibri"/>
          <w:sz w:val="22"/>
          <w:szCs w:val="22"/>
        </w:rPr>
        <w:t xml:space="preserve"> even before more of the advanced technology has </w:t>
      </w:r>
      <w:r w:rsidR="002042D9">
        <w:rPr>
          <w:rFonts w:ascii="Calibri" w:hAnsi="Calibri" w:cs="Calibri"/>
          <w:sz w:val="22"/>
          <w:szCs w:val="22"/>
        </w:rPr>
        <w:t xml:space="preserve">indelible </w:t>
      </w:r>
      <w:r w:rsidR="0031387B">
        <w:rPr>
          <w:rFonts w:ascii="Calibri" w:hAnsi="Calibri" w:cs="Calibri"/>
          <w:sz w:val="22"/>
          <w:szCs w:val="22"/>
        </w:rPr>
        <w:t>impact.</w:t>
      </w:r>
    </w:p>
    <w:p w14:paraId="5E49ADB6" w14:textId="2AA91564" w:rsidR="0031387B" w:rsidRDefault="0031387B" w:rsidP="00145E6E">
      <w:pPr>
        <w:spacing w:after="0"/>
        <w:rPr>
          <w:rFonts w:ascii="Calibri" w:hAnsi="Calibri" w:cs="Calibri"/>
          <w:i/>
          <w:iCs/>
          <w:sz w:val="22"/>
          <w:szCs w:val="22"/>
        </w:rPr>
      </w:pPr>
      <w:r>
        <w:rPr>
          <w:rFonts w:ascii="Calibri" w:hAnsi="Calibri" w:cs="Calibri"/>
          <w:sz w:val="22"/>
          <w:szCs w:val="22"/>
        </w:rPr>
        <w:t xml:space="preserve">People of </w:t>
      </w:r>
      <w:proofErr w:type="gramStart"/>
      <w:r w:rsidR="00B35E63">
        <w:rPr>
          <w:rFonts w:ascii="Calibri" w:hAnsi="Calibri" w:cs="Calibri"/>
          <w:sz w:val="22"/>
          <w:szCs w:val="22"/>
        </w:rPr>
        <w:t>good</w:t>
      </w:r>
      <w:r w:rsidR="001D7680">
        <w:rPr>
          <w:rFonts w:ascii="Calibri" w:hAnsi="Calibri" w:cs="Calibri"/>
          <w:sz w:val="22"/>
          <w:szCs w:val="22"/>
        </w:rPr>
        <w:t>-</w:t>
      </w:r>
      <w:r w:rsidR="00B35E63">
        <w:rPr>
          <w:rFonts w:ascii="Calibri" w:hAnsi="Calibri" w:cs="Calibri"/>
          <w:sz w:val="22"/>
          <w:szCs w:val="22"/>
        </w:rPr>
        <w:t>will</w:t>
      </w:r>
      <w:proofErr w:type="gramEnd"/>
      <w:r w:rsidR="00B35E63">
        <w:rPr>
          <w:rFonts w:ascii="Calibri" w:hAnsi="Calibri" w:cs="Calibri"/>
          <w:sz w:val="22"/>
          <w:szCs w:val="22"/>
        </w:rPr>
        <w:t xml:space="preserve"> generally</w:t>
      </w:r>
      <w:r>
        <w:rPr>
          <w:rFonts w:ascii="Calibri" w:hAnsi="Calibri" w:cs="Calibri"/>
          <w:sz w:val="22"/>
          <w:szCs w:val="22"/>
        </w:rPr>
        <w:t xml:space="preserve"> f</w:t>
      </w:r>
      <w:r w:rsidR="00B35E63">
        <w:rPr>
          <w:rFonts w:ascii="Calibri" w:hAnsi="Calibri" w:cs="Calibri"/>
          <w:sz w:val="22"/>
          <w:szCs w:val="22"/>
        </w:rPr>
        <w:t xml:space="preserve">ind </w:t>
      </w:r>
      <w:r>
        <w:rPr>
          <w:rFonts w:ascii="Calibri" w:hAnsi="Calibri" w:cs="Calibri"/>
          <w:sz w:val="22"/>
          <w:szCs w:val="22"/>
        </w:rPr>
        <w:t xml:space="preserve">it hard to believe </w:t>
      </w:r>
      <w:r w:rsidR="00A15D72">
        <w:rPr>
          <w:rFonts w:ascii="Calibri" w:hAnsi="Calibri" w:cs="Calibri"/>
          <w:sz w:val="22"/>
          <w:szCs w:val="22"/>
        </w:rPr>
        <w:t>the depths of</w:t>
      </w:r>
      <w:r>
        <w:rPr>
          <w:rFonts w:ascii="Calibri" w:hAnsi="Calibri" w:cs="Calibri"/>
          <w:sz w:val="22"/>
          <w:szCs w:val="22"/>
        </w:rPr>
        <w:t xml:space="preserve"> evil other people are willing to participate in. One of the </w:t>
      </w:r>
      <w:r w:rsidR="00F5628E">
        <w:rPr>
          <w:rFonts w:ascii="Calibri" w:hAnsi="Calibri" w:cs="Calibri"/>
          <w:sz w:val="22"/>
          <w:szCs w:val="22"/>
        </w:rPr>
        <w:t xml:space="preserve">daily </w:t>
      </w:r>
      <w:r>
        <w:rPr>
          <w:rFonts w:ascii="Calibri" w:hAnsi="Calibri" w:cs="Calibri"/>
          <w:sz w:val="22"/>
          <w:szCs w:val="22"/>
        </w:rPr>
        <w:t xml:space="preserve">methods of control has been that of the media influence. The rise </w:t>
      </w:r>
      <w:proofErr w:type="gramStart"/>
      <w:r>
        <w:rPr>
          <w:rFonts w:ascii="Calibri" w:hAnsi="Calibri" w:cs="Calibri"/>
          <w:sz w:val="22"/>
          <w:szCs w:val="22"/>
        </w:rPr>
        <w:t>of</w:t>
      </w:r>
      <w:proofErr w:type="gramEnd"/>
      <w:r>
        <w:rPr>
          <w:rFonts w:ascii="Calibri" w:hAnsi="Calibri" w:cs="Calibri"/>
          <w:sz w:val="22"/>
          <w:szCs w:val="22"/>
        </w:rPr>
        <w:t xml:space="preserve"> the television made it possible to impact so many people faster than before. Now, the internet, and immediate connections around the world have worked both to our benefit and our detriment. In high school, I read Vance Packard’s book, now considered a classic, </w:t>
      </w:r>
      <w:r w:rsidRPr="0031387B">
        <w:rPr>
          <w:rFonts w:ascii="Calibri" w:hAnsi="Calibri" w:cs="Calibri"/>
          <w:i/>
          <w:iCs/>
          <w:sz w:val="22"/>
          <w:szCs w:val="22"/>
        </w:rPr>
        <w:t>The Hidden Persuaders.</w:t>
      </w:r>
    </w:p>
    <w:p w14:paraId="66C1B5BC" w14:textId="1756D9C9" w:rsidR="0031387B" w:rsidRDefault="0031387B" w:rsidP="001E2D87">
      <w:pPr>
        <w:rPr>
          <w:rFonts w:ascii="Calibri" w:hAnsi="Calibri" w:cs="Calibri"/>
          <w:sz w:val="22"/>
          <w:szCs w:val="22"/>
        </w:rPr>
      </w:pPr>
      <w:r>
        <w:rPr>
          <w:rFonts w:ascii="Calibri" w:hAnsi="Calibri" w:cs="Calibri"/>
          <w:sz w:val="22"/>
          <w:szCs w:val="22"/>
        </w:rPr>
        <w:t xml:space="preserve">This was </w:t>
      </w:r>
      <w:r w:rsidR="00A15D72">
        <w:rPr>
          <w:rFonts w:ascii="Calibri" w:hAnsi="Calibri" w:cs="Calibri"/>
          <w:sz w:val="22"/>
          <w:szCs w:val="22"/>
        </w:rPr>
        <w:t>my</w:t>
      </w:r>
      <w:r>
        <w:rPr>
          <w:rFonts w:ascii="Calibri" w:hAnsi="Calibri" w:cs="Calibri"/>
          <w:sz w:val="22"/>
          <w:szCs w:val="22"/>
        </w:rPr>
        <w:t xml:space="preserve"> early introduction to the power wielded by marketing strategies.  Perhaps it seemed </w:t>
      </w:r>
      <w:r w:rsidR="007B2E76">
        <w:rPr>
          <w:rFonts w:ascii="Calibri" w:hAnsi="Calibri" w:cs="Calibri"/>
          <w:sz w:val="22"/>
          <w:szCs w:val="22"/>
        </w:rPr>
        <w:t>“</w:t>
      </w:r>
      <w:r>
        <w:rPr>
          <w:rFonts w:ascii="Calibri" w:hAnsi="Calibri" w:cs="Calibri"/>
          <w:sz w:val="22"/>
          <w:szCs w:val="22"/>
        </w:rPr>
        <w:t>less than dangerous</w:t>
      </w:r>
      <w:r w:rsidR="007B2E76">
        <w:rPr>
          <w:rFonts w:ascii="Calibri" w:hAnsi="Calibri" w:cs="Calibri"/>
          <w:sz w:val="22"/>
          <w:szCs w:val="22"/>
        </w:rPr>
        <w:t xml:space="preserve">” </w:t>
      </w:r>
      <w:r>
        <w:rPr>
          <w:rFonts w:ascii="Calibri" w:hAnsi="Calibri" w:cs="Calibri"/>
          <w:sz w:val="22"/>
          <w:szCs w:val="22"/>
        </w:rPr>
        <w:t xml:space="preserve">if all it </w:t>
      </w:r>
      <w:r w:rsidR="00D32942">
        <w:rPr>
          <w:rFonts w:ascii="Calibri" w:hAnsi="Calibri" w:cs="Calibri"/>
          <w:sz w:val="22"/>
          <w:szCs w:val="22"/>
        </w:rPr>
        <w:t>was</w:t>
      </w:r>
      <w:r>
        <w:rPr>
          <w:rFonts w:ascii="Calibri" w:hAnsi="Calibri" w:cs="Calibri"/>
          <w:sz w:val="22"/>
          <w:szCs w:val="22"/>
        </w:rPr>
        <w:t xml:space="preserve"> </w:t>
      </w:r>
      <w:r w:rsidR="001031F4">
        <w:rPr>
          <w:rFonts w:ascii="Calibri" w:hAnsi="Calibri" w:cs="Calibri"/>
          <w:sz w:val="22"/>
          <w:szCs w:val="22"/>
        </w:rPr>
        <w:t xml:space="preserve">doing </w:t>
      </w:r>
      <w:r w:rsidR="00D32942">
        <w:rPr>
          <w:rFonts w:ascii="Calibri" w:hAnsi="Calibri" w:cs="Calibri"/>
          <w:sz w:val="22"/>
          <w:szCs w:val="22"/>
        </w:rPr>
        <w:t xml:space="preserve">was </w:t>
      </w:r>
      <w:r>
        <w:rPr>
          <w:rFonts w:ascii="Calibri" w:hAnsi="Calibri" w:cs="Calibri"/>
          <w:sz w:val="22"/>
          <w:szCs w:val="22"/>
        </w:rPr>
        <w:t xml:space="preserve">promoting purchase of one product over another! Yet what was </w:t>
      </w:r>
      <w:r w:rsidR="007B2E76">
        <w:rPr>
          <w:rFonts w:ascii="Calibri" w:hAnsi="Calibri" w:cs="Calibri"/>
          <w:sz w:val="22"/>
          <w:szCs w:val="22"/>
        </w:rPr>
        <w:t xml:space="preserve">also </w:t>
      </w:r>
      <w:r>
        <w:rPr>
          <w:rFonts w:ascii="Calibri" w:hAnsi="Calibri" w:cs="Calibri"/>
          <w:sz w:val="22"/>
          <w:szCs w:val="22"/>
        </w:rPr>
        <w:t xml:space="preserve">really happening was the development of </w:t>
      </w:r>
      <w:r w:rsidR="0013067C">
        <w:rPr>
          <w:rFonts w:ascii="Calibri" w:hAnsi="Calibri" w:cs="Calibri"/>
          <w:sz w:val="22"/>
          <w:szCs w:val="22"/>
        </w:rPr>
        <w:t xml:space="preserve">understanding </w:t>
      </w:r>
      <w:r w:rsidR="007B2E76">
        <w:rPr>
          <w:rFonts w:ascii="Calibri" w:hAnsi="Calibri" w:cs="Calibri"/>
          <w:sz w:val="22"/>
          <w:szCs w:val="22"/>
        </w:rPr>
        <w:t>for</w:t>
      </w:r>
      <w:r w:rsidR="0013067C">
        <w:rPr>
          <w:rFonts w:ascii="Calibri" w:hAnsi="Calibri" w:cs="Calibri"/>
          <w:sz w:val="22"/>
          <w:szCs w:val="22"/>
        </w:rPr>
        <w:t xml:space="preserve"> influencing </w:t>
      </w:r>
      <w:r>
        <w:rPr>
          <w:rFonts w:ascii="Calibri" w:hAnsi="Calibri" w:cs="Calibri"/>
          <w:sz w:val="22"/>
          <w:szCs w:val="22"/>
        </w:rPr>
        <w:t xml:space="preserve">people </w:t>
      </w:r>
      <w:r w:rsidR="0013067C">
        <w:rPr>
          <w:rFonts w:ascii="Calibri" w:hAnsi="Calibri" w:cs="Calibri"/>
          <w:sz w:val="22"/>
          <w:szCs w:val="22"/>
        </w:rPr>
        <w:t>through</w:t>
      </w:r>
      <w:r>
        <w:rPr>
          <w:rFonts w:ascii="Calibri" w:hAnsi="Calibri" w:cs="Calibri"/>
          <w:sz w:val="22"/>
          <w:szCs w:val="22"/>
        </w:rPr>
        <w:t xml:space="preserve"> subliminal messaging and other visual or auditory signals to lead them in a desired direction.</w:t>
      </w:r>
    </w:p>
    <w:p w14:paraId="1946DD4D" w14:textId="2FB37CB1" w:rsidR="0031387B" w:rsidRDefault="00145E6E" w:rsidP="001E2D87">
      <w:pPr>
        <w:rPr>
          <w:rFonts w:ascii="Calibri" w:hAnsi="Calibri" w:cs="Calibri"/>
          <w:sz w:val="22"/>
          <w:szCs w:val="22"/>
        </w:rPr>
      </w:pPr>
      <w:r>
        <w:rPr>
          <w:rFonts w:ascii="Calibri" w:hAnsi="Calibri" w:cs="Calibri"/>
          <w:b/>
          <w:bCs/>
          <w:i/>
          <w:iCs/>
          <w:sz w:val="22"/>
          <w:szCs w:val="22"/>
        </w:rPr>
        <w:t>Operation/</w:t>
      </w:r>
      <w:r w:rsidR="0031387B" w:rsidRPr="00145E6E">
        <w:rPr>
          <w:rFonts w:ascii="Calibri" w:hAnsi="Calibri" w:cs="Calibri"/>
          <w:b/>
          <w:bCs/>
          <w:i/>
          <w:iCs/>
          <w:sz w:val="22"/>
          <w:szCs w:val="22"/>
        </w:rPr>
        <w:t>Project Mockingbird</w:t>
      </w:r>
      <w:r w:rsidR="0031387B">
        <w:rPr>
          <w:rFonts w:ascii="Calibri" w:hAnsi="Calibri" w:cs="Calibri"/>
          <w:sz w:val="22"/>
          <w:szCs w:val="22"/>
        </w:rPr>
        <w:t xml:space="preserve"> was an early </w:t>
      </w:r>
      <w:r>
        <w:rPr>
          <w:rFonts w:ascii="Calibri" w:hAnsi="Calibri" w:cs="Calibri"/>
          <w:sz w:val="22"/>
          <w:szCs w:val="22"/>
        </w:rPr>
        <w:t xml:space="preserve">CIA </w:t>
      </w:r>
      <w:r w:rsidR="0031387B">
        <w:rPr>
          <w:rFonts w:ascii="Calibri" w:hAnsi="Calibri" w:cs="Calibri"/>
          <w:sz w:val="22"/>
          <w:szCs w:val="22"/>
        </w:rPr>
        <w:t>government program</w:t>
      </w:r>
      <w:r w:rsidR="00F5628E">
        <w:rPr>
          <w:rFonts w:ascii="Calibri" w:hAnsi="Calibri" w:cs="Calibri"/>
          <w:sz w:val="22"/>
          <w:szCs w:val="22"/>
        </w:rPr>
        <w:t xml:space="preserve"> (PSYOP)</w:t>
      </w:r>
      <w:r w:rsidR="0031387B">
        <w:rPr>
          <w:rFonts w:ascii="Calibri" w:hAnsi="Calibri" w:cs="Calibri"/>
          <w:sz w:val="22"/>
          <w:szCs w:val="22"/>
        </w:rPr>
        <w:t xml:space="preserve"> that worked to control the content of the media.  </w:t>
      </w:r>
      <w:r>
        <w:rPr>
          <w:rFonts w:ascii="Calibri" w:hAnsi="Calibri" w:cs="Calibri"/>
          <w:sz w:val="22"/>
          <w:szCs w:val="22"/>
        </w:rPr>
        <w:t xml:space="preserve">When this </w:t>
      </w:r>
      <w:r w:rsidR="00F41875">
        <w:rPr>
          <w:rFonts w:ascii="Calibri" w:hAnsi="Calibri" w:cs="Calibri"/>
          <w:sz w:val="22"/>
          <w:szCs w:val="22"/>
        </w:rPr>
        <w:t>was</w:t>
      </w:r>
      <w:r>
        <w:rPr>
          <w:rFonts w:ascii="Calibri" w:hAnsi="Calibri" w:cs="Calibri"/>
          <w:sz w:val="22"/>
          <w:szCs w:val="22"/>
        </w:rPr>
        <w:t xml:space="preserve"> exposed, it was </w:t>
      </w:r>
      <w:r w:rsidRPr="00F5628E">
        <w:rPr>
          <w:rFonts w:ascii="Calibri" w:hAnsi="Calibri" w:cs="Calibri"/>
          <w:sz w:val="22"/>
          <w:szCs w:val="22"/>
          <w:u w:val="single"/>
        </w:rPr>
        <w:t>said</w:t>
      </w:r>
      <w:r>
        <w:rPr>
          <w:rFonts w:ascii="Calibri" w:hAnsi="Calibri" w:cs="Calibri"/>
          <w:sz w:val="22"/>
          <w:szCs w:val="22"/>
        </w:rPr>
        <w:t xml:space="preserve"> to have been discontinued. </w:t>
      </w:r>
      <w:r w:rsidR="00733BCD">
        <w:rPr>
          <w:rFonts w:ascii="Calibri" w:hAnsi="Calibri" w:cs="Calibri"/>
          <w:sz w:val="22"/>
          <w:szCs w:val="22"/>
        </w:rPr>
        <w:t xml:space="preserve">Did you know that the CIA and other government agencies have been working with the media and the film industry for decades? </w:t>
      </w:r>
      <w:r>
        <w:rPr>
          <w:rFonts w:ascii="Calibri" w:hAnsi="Calibri" w:cs="Calibri"/>
          <w:sz w:val="22"/>
          <w:szCs w:val="22"/>
        </w:rPr>
        <w:t xml:space="preserve">They have often dictated topics, themes or how a subject is to be presented in line with their “unspoken” </w:t>
      </w:r>
      <w:r w:rsidR="001D7680">
        <w:rPr>
          <w:rFonts w:ascii="Calibri" w:hAnsi="Calibri" w:cs="Calibri"/>
          <w:sz w:val="22"/>
          <w:szCs w:val="22"/>
        </w:rPr>
        <w:t>agenda</w:t>
      </w:r>
      <w:r>
        <w:rPr>
          <w:rFonts w:ascii="Calibri" w:hAnsi="Calibri" w:cs="Calibri"/>
          <w:sz w:val="22"/>
          <w:szCs w:val="22"/>
        </w:rPr>
        <w:t xml:space="preserve">. </w:t>
      </w:r>
      <w:r w:rsidR="00733BCD">
        <w:rPr>
          <w:rFonts w:ascii="Calibri" w:hAnsi="Calibri" w:cs="Calibri"/>
          <w:sz w:val="22"/>
          <w:szCs w:val="22"/>
        </w:rPr>
        <w:t xml:space="preserve"> This is a big part of the </w:t>
      </w:r>
      <w:r w:rsidR="00D44E40">
        <w:rPr>
          <w:rFonts w:ascii="Calibri" w:hAnsi="Calibri" w:cs="Calibri"/>
          <w:sz w:val="22"/>
          <w:szCs w:val="22"/>
        </w:rPr>
        <w:t>PSYOPS</w:t>
      </w:r>
      <w:r w:rsidR="00733BCD">
        <w:rPr>
          <w:rFonts w:ascii="Calibri" w:hAnsi="Calibri" w:cs="Calibri"/>
          <w:sz w:val="22"/>
          <w:szCs w:val="22"/>
        </w:rPr>
        <w:t xml:space="preserve"> that have been carried out “on” or “against” the American people. </w:t>
      </w:r>
      <w:r>
        <w:rPr>
          <w:rFonts w:ascii="Calibri" w:hAnsi="Calibri" w:cs="Calibri"/>
          <w:sz w:val="22"/>
          <w:szCs w:val="22"/>
        </w:rPr>
        <w:t>Entertainment is NOT value neutral, and neither is most news coverage by the large networks/papers.</w:t>
      </w:r>
    </w:p>
    <w:p w14:paraId="4F33AF4B" w14:textId="2395D626" w:rsidR="00733BCD" w:rsidRDefault="00733BCD" w:rsidP="001E2D87">
      <w:pPr>
        <w:rPr>
          <w:rFonts w:ascii="Calibri" w:hAnsi="Calibri" w:cs="Calibri"/>
          <w:sz w:val="22"/>
          <w:szCs w:val="22"/>
        </w:rPr>
      </w:pPr>
      <w:r w:rsidRPr="00733BCD">
        <w:rPr>
          <w:rFonts w:ascii="Calibri" w:hAnsi="Calibri" w:cs="Calibri"/>
          <w:sz w:val="22"/>
          <w:szCs w:val="22"/>
        </w:rPr>
        <w:t>"We'll know our disinformation program is complete when everything the American public believes is false."  - William J. Casey, CIA Director (1981)</w:t>
      </w:r>
    </w:p>
    <w:p w14:paraId="16BBF858" w14:textId="231B3790" w:rsidR="00733BCD" w:rsidRDefault="00733BCD" w:rsidP="001E2D87">
      <w:pPr>
        <w:rPr>
          <w:rFonts w:ascii="Calibri" w:hAnsi="Calibri" w:cs="Calibri"/>
          <w:sz w:val="22"/>
          <w:szCs w:val="22"/>
        </w:rPr>
      </w:pPr>
      <w:r>
        <w:rPr>
          <w:rFonts w:ascii="Calibri" w:hAnsi="Calibri" w:cs="Calibri"/>
          <w:sz w:val="22"/>
          <w:szCs w:val="22"/>
        </w:rPr>
        <w:lastRenderedPageBreak/>
        <w:t xml:space="preserve"> (This quote was said to have been “debunked” but the person who heard it was able to prove it without a doubt.)</w:t>
      </w:r>
      <w:r w:rsidR="00145E6E">
        <w:rPr>
          <w:rFonts w:ascii="Calibri" w:hAnsi="Calibri" w:cs="Calibri"/>
          <w:sz w:val="22"/>
          <w:szCs w:val="22"/>
        </w:rPr>
        <w:t xml:space="preserve"> </w:t>
      </w:r>
      <w:r w:rsidR="00A15D72">
        <w:rPr>
          <w:rFonts w:ascii="Calibri" w:hAnsi="Calibri" w:cs="Calibri"/>
          <w:sz w:val="22"/>
          <w:szCs w:val="22"/>
        </w:rPr>
        <w:t xml:space="preserve">It is no accident that major media/news outlets frequently carry the same stories, down to the same phrases, across the board.  </w:t>
      </w:r>
    </w:p>
    <w:p w14:paraId="1B674A63" w14:textId="0EA7656C" w:rsidR="00145E6E" w:rsidRDefault="00145E6E" w:rsidP="001E2D87">
      <w:pPr>
        <w:rPr>
          <w:rFonts w:ascii="Calibri" w:hAnsi="Calibri" w:cs="Calibri"/>
          <w:sz w:val="22"/>
          <w:szCs w:val="22"/>
        </w:rPr>
      </w:pPr>
      <w:r>
        <w:rPr>
          <w:rFonts w:ascii="Calibri" w:hAnsi="Calibri" w:cs="Calibri"/>
          <w:sz w:val="22"/>
          <w:szCs w:val="22"/>
        </w:rPr>
        <w:t>T</w:t>
      </w:r>
      <w:r w:rsidR="00F2391C">
        <w:rPr>
          <w:rFonts w:ascii="Calibri" w:hAnsi="Calibri" w:cs="Calibri"/>
          <w:sz w:val="22"/>
          <w:szCs w:val="22"/>
        </w:rPr>
        <w:t>he Smith-Mundt Act</w:t>
      </w:r>
      <w:r>
        <w:rPr>
          <w:rFonts w:ascii="Calibri" w:hAnsi="Calibri" w:cs="Calibri"/>
          <w:sz w:val="22"/>
          <w:szCs w:val="22"/>
        </w:rPr>
        <w:t xml:space="preserve"> was legislation that prohibited propaganda being used </w:t>
      </w:r>
      <w:r w:rsidR="00F41875">
        <w:rPr>
          <w:rFonts w:ascii="Calibri" w:hAnsi="Calibri" w:cs="Calibri"/>
          <w:sz w:val="22"/>
          <w:szCs w:val="22"/>
        </w:rPr>
        <w:t xml:space="preserve">on </w:t>
      </w:r>
      <w:r>
        <w:rPr>
          <w:rFonts w:ascii="Calibri" w:hAnsi="Calibri" w:cs="Calibri"/>
          <w:sz w:val="22"/>
          <w:szCs w:val="22"/>
        </w:rPr>
        <w:t>American audiences</w:t>
      </w:r>
      <w:r w:rsidR="00F2391C">
        <w:rPr>
          <w:rFonts w:ascii="Calibri" w:hAnsi="Calibri" w:cs="Calibri"/>
          <w:sz w:val="22"/>
          <w:szCs w:val="22"/>
        </w:rPr>
        <w:t xml:space="preserve">, </w:t>
      </w:r>
      <w:r>
        <w:rPr>
          <w:rFonts w:ascii="Calibri" w:hAnsi="Calibri" w:cs="Calibri"/>
          <w:sz w:val="22"/>
          <w:szCs w:val="22"/>
        </w:rPr>
        <w:t xml:space="preserve">but </w:t>
      </w:r>
      <w:hyperlink r:id="rId9" w:history="1">
        <w:r w:rsidRPr="00AD00F2">
          <w:rPr>
            <w:rStyle w:val="Hyperlink"/>
            <w:rFonts w:ascii="Calibri" w:hAnsi="Calibri" w:cs="Calibri"/>
            <w:sz w:val="22"/>
            <w:szCs w:val="22"/>
          </w:rPr>
          <w:t>in July of 2013, this was modified</w:t>
        </w:r>
      </w:hyperlink>
      <w:r w:rsidR="009736F5">
        <w:rPr>
          <w:rFonts w:ascii="Calibri" w:hAnsi="Calibri" w:cs="Calibri"/>
          <w:sz w:val="22"/>
          <w:szCs w:val="22"/>
        </w:rPr>
        <w:t>. M</w:t>
      </w:r>
      <w:r>
        <w:rPr>
          <w:rFonts w:ascii="Calibri" w:hAnsi="Calibri" w:cs="Calibri"/>
          <w:sz w:val="22"/>
          <w:szCs w:val="22"/>
        </w:rPr>
        <w:t>ost agree that it paved the way for less than fully truthful reporting and advertising</w:t>
      </w:r>
      <w:r w:rsidR="00AC1293">
        <w:rPr>
          <w:rFonts w:ascii="Calibri" w:hAnsi="Calibri" w:cs="Calibri"/>
          <w:sz w:val="22"/>
          <w:szCs w:val="22"/>
        </w:rPr>
        <w:t>, to the point of propaganda.</w:t>
      </w:r>
    </w:p>
    <w:p w14:paraId="1DB35512" w14:textId="2F0E36A3" w:rsidR="00733BCD" w:rsidRDefault="00733BCD" w:rsidP="001E2D87">
      <w:pPr>
        <w:rPr>
          <w:rFonts w:ascii="Calibri" w:hAnsi="Calibri" w:cs="Calibri"/>
          <w:sz w:val="22"/>
          <w:szCs w:val="22"/>
        </w:rPr>
      </w:pPr>
      <w:r>
        <w:rPr>
          <w:rFonts w:ascii="Calibri" w:hAnsi="Calibri" w:cs="Calibri"/>
          <w:sz w:val="22"/>
          <w:szCs w:val="22"/>
        </w:rPr>
        <w:t xml:space="preserve">So how do we know when </w:t>
      </w:r>
      <w:r w:rsidR="00D44E40">
        <w:rPr>
          <w:rFonts w:ascii="Calibri" w:hAnsi="Calibri" w:cs="Calibri"/>
          <w:sz w:val="22"/>
          <w:szCs w:val="22"/>
        </w:rPr>
        <w:t>PSYOPS</w:t>
      </w:r>
      <w:r>
        <w:rPr>
          <w:rFonts w:ascii="Calibri" w:hAnsi="Calibri" w:cs="Calibri"/>
          <w:sz w:val="22"/>
          <w:szCs w:val="22"/>
        </w:rPr>
        <w:t xml:space="preserve"> are in force</w:t>
      </w:r>
      <w:r w:rsidR="00145E6E">
        <w:rPr>
          <w:rFonts w:ascii="Calibri" w:hAnsi="Calibri" w:cs="Calibri"/>
          <w:sz w:val="22"/>
          <w:szCs w:val="22"/>
        </w:rPr>
        <w:t xml:space="preserve"> and we aren’t just seeing “the news” of what is happening? </w:t>
      </w:r>
    </w:p>
    <w:p w14:paraId="6CD04C33" w14:textId="0C7F1760" w:rsidR="00145E6E" w:rsidRDefault="00145E6E" w:rsidP="001E2D87">
      <w:pPr>
        <w:rPr>
          <w:rFonts w:ascii="Calibri" w:hAnsi="Calibri" w:cs="Calibri"/>
          <w:sz w:val="22"/>
          <w:szCs w:val="22"/>
        </w:rPr>
      </w:pPr>
      <w:r>
        <w:rPr>
          <w:rFonts w:ascii="Calibri" w:hAnsi="Calibri" w:cs="Calibri"/>
          <w:sz w:val="22"/>
          <w:szCs w:val="22"/>
        </w:rPr>
        <w:t xml:space="preserve">Be aware that there is a concerted effort to create what is called </w:t>
      </w:r>
      <w:r w:rsidRPr="00A76539">
        <w:rPr>
          <w:rFonts w:ascii="Calibri" w:hAnsi="Calibri" w:cs="Calibri"/>
          <w:b/>
          <w:bCs/>
          <w:sz w:val="22"/>
          <w:szCs w:val="22"/>
        </w:rPr>
        <w:t>“permission structures</w:t>
      </w:r>
      <w:r>
        <w:rPr>
          <w:rFonts w:ascii="Calibri" w:hAnsi="Calibri" w:cs="Calibri"/>
          <w:sz w:val="22"/>
          <w:szCs w:val="22"/>
        </w:rPr>
        <w:t xml:space="preserve">” to pave the way for people to go along with </w:t>
      </w:r>
      <w:r w:rsidR="0015417D">
        <w:rPr>
          <w:rFonts w:ascii="Calibri" w:hAnsi="Calibri" w:cs="Calibri"/>
          <w:sz w:val="22"/>
          <w:szCs w:val="22"/>
        </w:rPr>
        <w:t>different ideas</w:t>
      </w:r>
      <w:r>
        <w:rPr>
          <w:rFonts w:ascii="Calibri" w:hAnsi="Calibri" w:cs="Calibri"/>
          <w:sz w:val="22"/>
          <w:szCs w:val="22"/>
        </w:rPr>
        <w:t xml:space="preserve">.  Phrases like “people just like you are now….”  </w:t>
      </w:r>
      <w:r w:rsidR="002B429D">
        <w:rPr>
          <w:rFonts w:ascii="Calibri" w:hAnsi="Calibri" w:cs="Calibri"/>
          <w:sz w:val="22"/>
          <w:szCs w:val="22"/>
        </w:rPr>
        <w:t xml:space="preserve">“this is the newly understood acceptable way to </w:t>
      </w:r>
      <w:proofErr w:type="gramStart"/>
      <w:r w:rsidR="002B429D">
        <w:rPr>
          <w:rFonts w:ascii="Calibri" w:hAnsi="Calibri" w:cs="Calibri"/>
          <w:sz w:val="22"/>
          <w:szCs w:val="22"/>
        </w:rPr>
        <w:t>go”…</w:t>
      </w:r>
      <w:proofErr w:type="gramEnd"/>
      <w:r w:rsidR="002B429D">
        <w:rPr>
          <w:rFonts w:ascii="Calibri" w:hAnsi="Calibri" w:cs="Calibri"/>
          <w:sz w:val="22"/>
          <w:szCs w:val="22"/>
        </w:rPr>
        <w:t>.</w:t>
      </w:r>
      <w:r w:rsidR="00A76539">
        <w:rPr>
          <w:rFonts w:ascii="Calibri" w:hAnsi="Calibri" w:cs="Calibri"/>
          <w:sz w:val="22"/>
          <w:szCs w:val="22"/>
        </w:rPr>
        <w:t>”</w:t>
      </w:r>
      <w:r w:rsidR="002B429D">
        <w:rPr>
          <w:rFonts w:ascii="Calibri" w:hAnsi="Calibri" w:cs="Calibri"/>
          <w:sz w:val="22"/>
          <w:szCs w:val="22"/>
        </w:rPr>
        <w:t xml:space="preserve">you wouldn’t want to miss out on what your neighbors already know.”    This language creates the </w:t>
      </w:r>
      <w:r w:rsidR="002B429D" w:rsidRPr="009736F5">
        <w:rPr>
          <w:rFonts w:ascii="Calibri" w:hAnsi="Calibri" w:cs="Calibri"/>
          <w:b/>
          <w:bCs/>
          <w:sz w:val="22"/>
          <w:szCs w:val="22"/>
        </w:rPr>
        <w:t xml:space="preserve">appearance </w:t>
      </w:r>
      <w:r w:rsidR="002B429D">
        <w:rPr>
          <w:rFonts w:ascii="Calibri" w:hAnsi="Calibri" w:cs="Calibri"/>
          <w:sz w:val="22"/>
          <w:szCs w:val="22"/>
        </w:rPr>
        <w:t xml:space="preserve">of belonging if you go along with “all” of the others referenced.  </w:t>
      </w:r>
    </w:p>
    <w:p w14:paraId="3AD44EC1" w14:textId="3322326A" w:rsidR="00F36912" w:rsidRDefault="00F36912" w:rsidP="001E2D87">
      <w:pPr>
        <w:rPr>
          <w:rFonts w:ascii="Calibri" w:hAnsi="Calibri" w:cs="Calibri"/>
          <w:sz w:val="22"/>
          <w:szCs w:val="22"/>
        </w:rPr>
      </w:pPr>
      <w:r>
        <w:rPr>
          <w:rFonts w:ascii="Calibri" w:hAnsi="Calibri" w:cs="Calibri"/>
          <w:sz w:val="22"/>
          <w:szCs w:val="22"/>
        </w:rPr>
        <w:t>The information that is being promoted is called “</w:t>
      </w:r>
      <w:r w:rsidRPr="009736F5">
        <w:rPr>
          <w:rFonts w:ascii="Calibri" w:hAnsi="Calibri" w:cs="Calibri"/>
          <w:b/>
          <w:bCs/>
          <w:sz w:val="22"/>
          <w:szCs w:val="22"/>
        </w:rPr>
        <w:t>the narrative.”</w:t>
      </w:r>
      <w:r>
        <w:rPr>
          <w:rFonts w:ascii="Calibri" w:hAnsi="Calibri" w:cs="Calibri"/>
          <w:sz w:val="22"/>
          <w:szCs w:val="22"/>
        </w:rPr>
        <w:t xml:space="preserve"> I think it is safe to say that these days, a “narrative” we are seeing often is all about how dangerous Donald Trump is. There are other narratives as well. A narrative about how “necessary” it is to be vaccinated and isolate or wear masks is being brought out all over again with the “new threats” of </w:t>
      </w:r>
      <w:r w:rsidR="009736F5">
        <w:rPr>
          <w:rFonts w:ascii="Calibri" w:hAnsi="Calibri" w:cs="Calibri"/>
          <w:sz w:val="22"/>
          <w:szCs w:val="22"/>
        </w:rPr>
        <w:t>bird flu</w:t>
      </w:r>
      <w:r>
        <w:rPr>
          <w:rFonts w:ascii="Calibri" w:hAnsi="Calibri" w:cs="Calibri"/>
          <w:sz w:val="22"/>
          <w:szCs w:val="22"/>
        </w:rPr>
        <w:t xml:space="preserve">. There are other news sources now that are NOT pushing the accepted narratives of the major media, and for that matter, the major news outlets are on the proverbial ropes, needing to cut costs due to declining </w:t>
      </w:r>
      <w:r w:rsidR="00287441">
        <w:rPr>
          <w:rFonts w:ascii="Calibri" w:hAnsi="Calibri" w:cs="Calibri"/>
          <w:sz w:val="22"/>
          <w:szCs w:val="22"/>
        </w:rPr>
        <w:t xml:space="preserve">number of </w:t>
      </w:r>
      <w:r>
        <w:rPr>
          <w:rFonts w:ascii="Calibri" w:hAnsi="Calibri" w:cs="Calibri"/>
          <w:sz w:val="22"/>
          <w:szCs w:val="22"/>
        </w:rPr>
        <w:t>viewers.</w:t>
      </w:r>
      <w:r w:rsidR="00254685">
        <w:rPr>
          <w:rFonts w:ascii="Calibri" w:hAnsi="Calibri" w:cs="Calibri"/>
          <w:sz w:val="22"/>
          <w:szCs w:val="22"/>
        </w:rPr>
        <w:t xml:space="preserve"> (and that is another agenda at work.)</w:t>
      </w:r>
    </w:p>
    <w:p w14:paraId="2D01C80C" w14:textId="2F40123C" w:rsidR="002B429D" w:rsidRPr="002B429D" w:rsidRDefault="002B429D" w:rsidP="002B429D">
      <w:pPr>
        <w:rPr>
          <w:rFonts w:ascii="Calibri" w:hAnsi="Calibri" w:cs="Calibri"/>
          <w:sz w:val="22"/>
          <w:szCs w:val="22"/>
        </w:rPr>
      </w:pPr>
      <w:r w:rsidRPr="002B429D">
        <w:rPr>
          <w:rFonts w:ascii="Calibri" w:hAnsi="Calibri" w:cs="Calibri"/>
          <w:sz w:val="22"/>
          <w:szCs w:val="22"/>
        </w:rPr>
        <w:t xml:space="preserve"> Hughes</w:t>
      </w:r>
      <w:r w:rsidR="002042D9">
        <w:rPr>
          <w:rFonts w:ascii="Calibri" w:hAnsi="Calibri" w:cs="Calibri"/>
          <w:sz w:val="22"/>
          <w:szCs w:val="22"/>
        </w:rPr>
        <w:t xml:space="preserve"> suggests that there are</w:t>
      </w:r>
      <w:r w:rsidRPr="002B429D">
        <w:rPr>
          <w:rFonts w:ascii="Calibri" w:hAnsi="Calibri" w:cs="Calibri"/>
          <w:sz w:val="22"/>
          <w:szCs w:val="22"/>
        </w:rPr>
        <w:t xml:space="preserve"> three phases of this process.</w:t>
      </w:r>
    </w:p>
    <w:p w14:paraId="43F75E33" w14:textId="39523A2D" w:rsidR="002B429D" w:rsidRPr="002B429D" w:rsidRDefault="002B429D" w:rsidP="002B429D">
      <w:pPr>
        <w:pStyle w:val="ListParagraph"/>
        <w:numPr>
          <w:ilvl w:val="0"/>
          <w:numId w:val="1"/>
        </w:numPr>
        <w:rPr>
          <w:rFonts w:ascii="Calibri" w:hAnsi="Calibri" w:cs="Calibri"/>
          <w:sz w:val="22"/>
          <w:szCs w:val="22"/>
        </w:rPr>
      </w:pPr>
      <w:r w:rsidRPr="002B429D">
        <w:rPr>
          <w:rFonts w:ascii="Calibri" w:hAnsi="Calibri" w:cs="Calibri"/>
          <w:sz w:val="22"/>
          <w:szCs w:val="22"/>
        </w:rPr>
        <w:t xml:space="preserve"> Normalization: make something seem credible</w:t>
      </w:r>
      <w:r w:rsidR="00A76539">
        <w:rPr>
          <w:rFonts w:ascii="Calibri" w:hAnsi="Calibri" w:cs="Calibri"/>
          <w:sz w:val="22"/>
          <w:szCs w:val="22"/>
        </w:rPr>
        <w:t>,</w:t>
      </w:r>
      <w:r w:rsidRPr="002B429D">
        <w:rPr>
          <w:rFonts w:ascii="Calibri" w:hAnsi="Calibri" w:cs="Calibri"/>
          <w:sz w:val="22"/>
          <w:szCs w:val="22"/>
        </w:rPr>
        <w:t xml:space="preserve"> real</w:t>
      </w:r>
      <w:r w:rsidR="00A76539">
        <w:rPr>
          <w:rFonts w:ascii="Calibri" w:hAnsi="Calibri" w:cs="Calibri"/>
          <w:sz w:val="22"/>
          <w:szCs w:val="22"/>
        </w:rPr>
        <w:t>. This</w:t>
      </w:r>
      <w:r w:rsidRPr="002B429D">
        <w:rPr>
          <w:rFonts w:ascii="Calibri" w:hAnsi="Calibri" w:cs="Calibri"/>
          <w:sz w:val="22"/>
          <w:szCs w:val="22"/>
        </w:rPr>
        <w:t xml:space="preserve"> keeps people curious but not </w:t>
      </w:r>
      <w:proofErr w:type="gramStart"/>
      <w:r w:rsidRPr="002B429D">
        <w:rPr>
          <w:rFonts w:ascii="Calibri" w:hAnsi="Calibri" w:cs="Calibri"/>
          <w:sz w:val="22"/>
          <w:szCs w:val="22"/>
        </w:rPr>
        <w:t>panic</w:t>
      </w:r>
      <w:r w:rsidR="00F5628E">
        <w:rPr>
          <w:rFonts w:ascii="Calibri" w:hAnsi="Calibri" w:cs="Calibri"/>
          <w:sz w:val="22"/>
          <w:szCs w:val="22"/>
        </w:rPr>
        <w:t>ke</w:t>
      </w:r>
      <w:r w:rsidRPr="002B429D">
        <w:rPr>
          <w:rFonts w:ascii="Calibri" w:hAnsi="Calibri" w:cs="Calibri"/>
          <w:sz w:val="22"/>
          <w:szCs w:val="22"/>
        </w:rPr>
        <w:t>d</w:t>
      </w:r>
      <w:proofErr w:type="gramEnd"/>
      <w:r w:rsidRPr="002B429D">
        <w:rPr>
          <w:rFonts w:ascii="Calibri" w:hAnsi="Calibri" w:cs="Calibri"/>
          <w:sz w:val="22"/>
          <w:szCs w:val="22"/>
        </w:rPr>
        <w:t xml:space="preserve">. </w:t>
      </w:r>
    </w:p>
    <w:p w14:paraId="03E5A7F8" w14:textId="5F5579F5" w:rsidR="002B429D" w:rsidRPr="002B429D" w:rsidRDefault="002B429D" w:rsidP="002B429D">
      <w:pPr>
        <w:pStyle w:val="ListParagraph"/>
        <w:numPr>
          <w:ilvl w:val="0"/>
          <w:numId w:val="1"/>
        </w:numPr>
        <w:rPr>
          <w:rFonts w:ascii="Calibri" w:hAnsi="Calibri" w:cs="Calibri"/>
          <w:sz w:val="22"/>
          <w:szCs w:val="22"/>
        </w:rPr>
      </w:pPr>
      <w:r w:rsidRPr="002B429D">
        <w:rPr>
          <w:rFonts w:ascii="Calibri" w:hAnsi="Calibri" w:cs="Calibri"/>
          <w:sz w:val="22"/>
          <w:szCs w:val="22"/>
        </w:rPr>
        <w:t>Setting the stage for a big reveal.  Media blitz, etc.</w:t>
      </w:r>
      <w:r w:rsidR="00A76539">
        <w:rPr>
          <w:rFonts w:ascii="Calibri" w:hAnsi="Calibri" w:cs="Calibri"/>
          <w:sz w:val="22"/>
          <w:szCs w:val="22"/>
        </w:rPr>
        <w:t xml:space="preserve"> (</w:t>
      </w:r>
      <w:r w:rsidR="00521BC3">
        <w:rPr>
          <w:rFonts w:ascii="Calibri" w:hAnsi="Calibri" w:cs="Calibri"/>
          <w:sz w:val="22"/>
          <w:szCs w:val="22"/>
        </w:rPr>
        <w:t xml:space="preserve">An </w:t>
      </w:r>
      <w:r w:rsidR="00A76539">
        <w:rPr>
          <w:rFonts w:ascii="Calibri" w:hAnsi="Calibri" w:cs="Calibri"/>
          <w:sz w:val="22"/>
          <w:szCs w:val="22"/>
        </w:rPr>
        <w:t>example may be the drones??)</w:t>
      </w:r>
    </w:p>
    <w:p w14:paraId="0F9298DD" w14:textId="228EB13B" w:rsidR="002B429D" w:rsidRPr="002B429D" w:rsidRDefault="002B429D" w:rsidP="002B429D">
      <w:pPr>
        <w:pStyle w:val="ListParagraph"/>
        <w:numPr>
          <w:ilvl w:val="0"/>
          <w:numId w:val="1"/>
        </w:numPr>
        <w:rPr>
          <w:rFonts w:ascii="Calibri" w:hAnsi="Calibri" w:cs="Calibri"/>
          <w:sz w:val="22"/>
          <w:szCs w:val="22"/>
        </w:rPr>
      </w:pPr>
      <w:r w:rsidRPr="002B429D">
        <w:rPr>
          <w:rFonts w:ascii="Calibri" w:hAnsi="Calibri" w:cs="Calibri"/>
          <w:sz w:val="22"/>
          <w:szCs w:val="22"/>
        </w:rPr>
        <w:t xml:space="preserve">Seeing the need for a </w:t>
      </w:r>
      <w:r>
        <w:rPr>
          <w:rFonts w:ascii="Calibri" w:hAnsi="Calibri" w:cs="Calibri"/>
          <w:sz w:val="22"/>
          <w:szCs w:val="22"/>
        </w:rPr>
        <w:t>“</w:t>
      </w:r>
      <w:r w:rsidRPr="002B429D">
        <w:rPr>
          <w:rFonts w:ascii="Calibri" w:hAnsi="Calibri" w:cs="Calibri"/>
          <w:sz w:val="22"/>
          <w:szCs w:val="22"/>
        </w:rPr>
        <w:t>savior.</w:t>
      </w:r>
      <w:r>
        <w:rPr>
          <w:rFonts w:ascii="Calibri" w:hAnsi="Calibri" w:cs="Calibri"/>
          <w:sz w:val="22"/>
          <w:szCs w:val="22"/>
        </w:rPr>
        <w:t xml:space="preserve">” </w:t>
      </w:r>
      <w:r w:rsidRPr="002B429D">
        <w:rPr>
          <w:rFonts w:ascii="Calibri" w:hAnsi="Calibri" w:cs="Calibri"/>
          <w:sz w:val="22"/>
          <w:szCs w:val="22"/>
        </w:rPr>
        <w:t>Danger feels real and urgent…Governments roll out solutions</w:t>
      </w:r>
    </w:p>
    <w:p w14:paraId="7473A7C7" w14:textId="242F76B6" w:rsidR="002B429D" w:rsidRDefault="002B429D" w:rsidP="001E2D87">
      <w:pPr>
        <w:rPr>
          <w:rFonts w:ascii="Calibri" w:hAnsi="Calibri" w:cs="Calibri"/>
          <w:sz w:val="22"/>
          <w:szCs w:val="22"/>
        </w:rPr>
      </w:pPr>
      <w:r w:rsidRPr="002B429D">
        <w:rPr>
          <w:rFonts w:ascii="Calibri" w:hAnsi="Calibri" w:cs="Calibri"/>
          <w:sz w:val="22"/>
          <w:szCs w:val="22"/>
        </w:rPr>
        <w:t>Technologies now exist that can fool many people…AI generated materials, voices, images for example. The more you know the less you can be manipulated.</w:t>
      </w:r>
      <w:r>
        <w:rPr>
          <w:rFonts w:ascii="Calibri" w:hAnsi="Calibri" w:cs="Calibri"/>
          <w:sz w:val="22"/>
          <w:szCs w:val="22"/>
        </w:rPr>
        <w:t xml:space="preserve"> Before going “all in” with what is heard, stay critical and consider who benefits from what has been presented. Stay with credible sources and avoid sensationalistic proclamations.</w:t>
      </w:r>
    </w:p>
    <w:p w14:paraId="38194D45" w14:textId="3021EAE8" w:rsidR="00962190" w:rsidRPr="00962190" w:rsidRDefault="00962190" w:rsidP="00962190">
      <w:pPr>
        <w:pStyle w:val="ListParagraph"/>
        <w:numPr>
          <w:ilvl w:val="0"/>
          <w:numId w:val="2"/>
        </w:numPr>
        <w:rPr>
          <w:rFonts w:ascii="Calibri" w:hAnsi="Calibri" w:cs="Calibri"/>
          <w:sz w:val="22"/>
          <w:szCs w:val="22"/>
        </w:rPr>
      </w:pPr>
      <w:r w:rsidRPr="00962190">
        <w:rPr>
          <w:rFonts w:ascii="Calibri" w:hAnsi="Calibri" w:cs="Calibri"/>
          <w:sz w:val="22"/>
          <w:szCs w:val="22"/>
        </w:rPr>
        <w:t xml:space="preserve">Who owns the platform that </w:t>
      </w:r>
      <w:r w:rsidR="00D32942">
        <w:rPr>
          <w:rFonts w:ascii="Calibri" w:hAnsi="Calibri" w:cs="Calibri"/>
          <w:sz w:val="22"/>
          <w:szCs w:val="22"/>
        </w:rPr>
        <w:t>provides</w:t>
      </w:r>
      <w:r w:rsidRPr="00962190">
        <w:rPr>
          <w:rFonts w:ascii="Calibri" w:hAnsi="Calibri" w:cs="Calibri"/>
          <w:sz w:val="22"/>
          <w:szCs w:val="22"/>
        </w:rPr>
        <w:t xml:space="preserve"> information? And question the timing of this release of info. P</w:t>
      </w:r>
      <w:r w:rsidR="00F5628E">
        <w:rPr>
          <w:rFonts w:ascii="Calibri" w:hAnsi="Calibri" w:cs="Calibri"/>
          <w:sz w:val="22"/>
          <w:szCs w:val="22"/>
        </w:rPr>
        <w:t>SYOPS</w:t>
      </w:r>
      <w:r w:rsidRPr="00962190">
        <w:rPr>
          <w:rFonts w:ascii="Calibri" w:hAnsi="Calibri" w:cs="Calibri"/>
          <w:sz w:val="22"/>
          <w:szCs w:val="22"/>
        </w:rPr>
        <w:t xml:space="preserve"> distract from bigger events.  Look at media ties </w:t>
      </w:r>
      <w:r>
        <w:rPr>
          <w:rFonts w:ascii="Calibri" w:hAnsi="Calibri" w:cs="Calibri"/>
          <w:sz w:val="22"/>
          <w:szCs w:val="22"/>
        </w:rPr>
        <w:t>…remember “birds of a feather”</w:t>
      </w:r>
    </w:p>
    <w:p w14:paraId="3DB633B9" w14:textId="2CC38B3A" w:rsidR="00962190" w:rsidRPr="00962190" w:rsidRDefault="00962190" w:rsidP="00962190">
      <w:pPr>
        <w:pStyle w:val="ListParagraph"/>
        <w:numPr>
          <w:ilvl w:val="0"/>
          <w:numId w:val="2"/>
        </w:numPr>
        <w:rPr>
          <w:rFonts w:ascii="Calibri" w:hAnsi="Calibri" w:cs="Calibri"/>
          <w:sz w:val="22"/>
          <w:szCs w:val="22"/>
        </w:rPr>
      </w:pPr>
      <w:r w:rsidRPr="00962190">
        <w:rPr>
          <w:rFonts w:ascii="Calibri" w:hAnsi="Calibri" w:cs="Calibri"/>
          <w:sz w:val="22"/>
          <w:szCs w:val="22"/>
        </w:rPr>
        <w:t>Question the timing…does it correlate with other events</w:t>
      </w:r>
      <w:r>
        <w:rPr>
          <w:rFonts w:ascii="Calibri" w:hAnsi="Calibri" w:cs="Calibri"/>
          <w:sz w:val="22"/>
          <w:szCs w:val="22"/>
        </w:rPr>
        <w:t>?</w:t>
      </w:r>
    </w:p>
    <w:p w14:paraId="11EB0A04" w14:textId="7FA5A0D4" w:rsidR="00962190" w:rsidRPr="00962190" w:rsidRDefault="00962190" w:rsidP="00962190">
      <w:pPr>
        <w:pStyle w:val="ListParagraph"/>
        <w:numPr>
          <w:ilvl w:val="0"/>
          <w:numId w:val="2"/>
        </w:numPr>
        <w:rPr>
          <w:rFonts w:ascii="Calibri" w:hAnsi="Calibri" w:cs="Calibri"/>
          <w:sz w:val="22"/>
          <w:szCs w:val="22"/>
        </w:rPr>
      </w:pPr>
      <w:r w:rsidRPr="00962190">
        <w:rPr>
          <w:rFonts w:ascii="Calibri" w:hAnsi="Calibri" w:cs="Calibri"/>
          <w:sz w:val="22"/>
          <w:szCs w:val="22"/>
        </w:rPr>
        <w:t>Follow the narratives.  Are multiple outlets promoting the same lines?  Coordinated messaging is being used</w:t>
      </w:r>
      <w:r w:rsidR="00A76539">
        <w:rPr>
          <w:rFonts w:ascii="Calibri" w:hAnsi="Calibri" w:cs="Calibri"/>
          <w:sz w:val="22"/>
          <w:szCs w:val="22"/>
        </w:rPr>
        <w:t>. I</w:t>
      </w:r>
      <w:r w:rsidRPr="00962190">
        <w:rPr>
          <w:rFonts w:ascii="Calibri" w:hAnsi="Calibri" w:cs="Calibri"/>
          <w:sz w:val="22"/>
          <w:szCs w:val="22"/>
        </w:rPr>
        <w:t xml:space="preserve">f </w:t>
      </w:r>
      <w:proofErr w:type="gramStart"/>
      <w:r w:rsidRPr="00962190">
        <w:rPr>
          <w:rFonts w:ascii="Calibri" w:hAnsi="Calibri" w:cs="Calibri"/>
          <w:sz w:val="22"/>
          <w:szCs w:val="22"/>
        </w:rPr>
        <w:t>so</w:t>
      </w:r>
      <w:r>
        <w:rPr>
          <w:rFonts w:ascii="Calibri" w:hAnsi="Calibri" w:cs="Calibri"/>
          <w:sz w:val="22"/>
          <w:szCs w:val="22"/>
        </w:rPr>
        <w:t>;</w:t>
      </w:r>
      <w:proofErr w:type="gramEnd"/>
      <w:r>
        <w:rPr>
          <w:rFonts w:ascii="Calibri" w:hAnsi="Calibri" w:cs="Calibri"/>
          <w:sz w:val="22"/>
          <w:szCs w:val="22"/>
        </w:rPr>
        <w:t xml:space="preserve"> it is scripted</w:t>
      </w:r>
      <w:r w:rsidR="00A76539">
        <w:rPr>
          <w:rFonts w:ascii="Calibri" w:hAnsi="Calibri" w:cs="Calibri"/>
          <w:sz w:val="22"/>
          <w:szCs w:val="22"/>
        </w:rPr>
        <w:t>, and thus controlled to create a specific result.</w:t>
      </w:r>
    </w:p>
    <w:p w14:paraId="00EBEBB6" w14:textId="2C617943" w:rsidR="00962190" w:rsidRPr="00962190" w:rsidRDefault="00962190" w:rsidP="00962190">
      <w:pPr>
        <w:pStyle w:val="ListParagraph"/>
        <w:numPr>
          <w:ilvl w:val="0"/>
          <w:numId w:val="2"/>
        </w:numPr>
        <w:rPr>
          <w:rFonts w:ascii="Calibri" w:hAnsi="Calibri" w:cs="Calibri"/>
          <w:sz w:val="22"/>
          <w:szCs w:val="22"/>
        </w:rPr>
      </w:pPr>
      <w:r w:rsidRPr="00962190">
        <w:rPr>
          <w:rFonts w:ascii="Calibri" w:hAnsi="Calibri" w:cs="Calibri"/>
          <w:sz w:val="22"/>
          <w:szCs w:val="22"/>
        </w:rPr>
        <w:t>Look for emotional triggers. They are “pushing buttons.”</w:t>
      </w:r>
      <w:r>
        <w:rPr>
          <w:rFonts w:ascii="Calibri" w:hAnsi="Calibri" w:cs="Calibri"/>
          <w:sz w:val="22"/>
          <w:szCs w:val="22"/>
        </w:rPr>
        <w:t xml:space="preserve"> </w:t>
      </w:r>
    </w:p>
    <w:p w14:paraId="22371272" w14:textId="45CEDF83" w:rsidR="00962190" w:rsidRPr="00962190" w:rsidRDefault="00962190" w:rsidP="00962190">
      <w:pPr>
        <w:pStyle w:val="ListParagraph"/>
        <w:numPr>
          <w:ilvl w:val="0"/>
          <w:numId w:val="2"/>
        </w:numPr>
        <w:rPr>
          <w:rFonts w:ascii="Calibri" w:hAnsi="Calibri" w:cs="Calibri"/>
          <w:sz w:val="22"/>
          <w:szCs w:val="22"/>
        </w:rPr>
      </w:pPr>
      <w:r w:rsidRPr="00962190">
        <w:rPr>
          <w:rFonts w:ascii="Calibri" w:hAnsi="Calibri" w:cs="Calibri"/>
          <w:sz w:val="22"/>
          <w:szCs w:val="22"/>
        </w:rPr>
        <w:t>Ask: is this going to expand government control or justify new laws?</w:t>
      </w:r>
    </w:p>
    <w:p w14:paraId="578AA038" w14:textId="63191571" w:rsidR="00962190" w:rsidRPr="00D44E40" w:rsidRDefault="00962190" w:rsidP="00145607">
      <w:pPr>
        <w:pStyle w:val="ListParagraph"/>
        <w:numPr>
          <w:ilvl w:val="0"/>
          <w:numId w:val="2"/>
        </w:numPr>
        <w:rPr>
          <w:rFonts w:ascii="Calibri" w:hAnsi="Calibri" w:cs="Calibri"/>
          <w:sz w:val="22"/>
          <w:szCs w:val="22"/>
        </w:rPr>
      </w:pPr>
      <w:r w:rsidRPr="00D44E40">
        <w:rPr>
          <w:rFonts w:ascii="Calibri" w:hAnsi="Calibri" w:cs="Calibri"/>
          <w:sz w:val="22"/>
          <w:szCs w:val="22"/>
        </w:rPr>
        <w:lastRenderedPageBreak/>
        <w:t>P</w:t>
      </w:r>
      <w:r w:rsidR="00F5628E" w:rsidRPr="00D44E40">
        <w:rPr>
          <w:rFonts w:ascii="Calibri" w:hAnsi="Calibri" w:cs="Calibri"/>
          <w:sz w:val="22"/>
          <w:szCs w:val="22"/>
        </w:rPr>
        <w:t>SYOPS</w:t>
      </w:r>
      <w:r w:rsidRPr="00D44E40">
        <w:rPr>
          <w:rFonts w:ascii="Calibri" w:hAnsi="Calibri" w:cs="Calibri"/>
          <w:sz w:val="22"/>
          <w:szCs w:val="22"/>
        </w:rPr>
        <w:t xml:space="preserve"> drown out all </w:t>
      </w:r>
      <w:proofErr w:type="gramStart"/>
      <w:r w:rsidRPr="00D44E40">
        <w:rPr>
          <w:rFonts w:ascii="Calibri" w:hAnsi="Calibri" w:cs="Calibri"/>
          <w:sz w:val="22"/>
          <w:szCs w:val="22"/>
        </w:rPr>
        <w:t>other</w:t>
      </w:r>
      <w:proofErr w:type="gramEnd"/>
      <w:r w:rsidRPr="00D44E40">
        <w:rPr>
          <w:rFonts w:ascii="Calibri" w:hAnsi="Calibri" w:cs="Calibri"/>
          <w:sz w:val="22"/>
          <w:szCs w:val="22"/>
        </w:rPr>
        <w:t xml:space="preserve"> news. Real news coexists with info.</w:t>
      </w:r>
      <w:r w:rsidR="00F36912" w:rsidRPr="00D44E40">
        <w:rPr>
          <w:rFonts w:ascii="Calibri" w:hAnsi="Calibri" w:cs="Calibri"/>
          <w:sz w:val="22"/>
          <w:szCs w:val="22"/>
        </w:rPr>
        <w:t xml:space="preserve">  </w:t>
      </w:r>
      <w:r w:rsidRPr="00D44E40">
        <w:rPr>
          <w:rFonts w:ascii="Calibri" w:hAnsi="Calibri" w:cs="Calibri"/>
          <w:sz w:val="22"/>
          <w:szCs w:val="22"/>
        </w:rPr>
        <w:t>Look for follow</w:t>
      </w:r>
      <w:r w:rsidR="009E7916">
        <w:rPr>
          <w:rFonts w:ascii="Calibri" w:hAnsi="Calibri" w:cs="Calibri"/>
          <w:sz w:val="22"/>
          <w:szCs w:val="22"/>
        </w:rPr>
        <w:t>-</w:t>
      </w:r>
      <w:r w:rsidRPr="00D44E40">
        <w:rPr>
          <w:rFonts w:ascii="Calibri" w:hAnsi="Calibri" w:cs="Calibri"/>
          <w:sz w:val="22"/>
          <w:szCs w:val="22"/>
        </w:rPr>
        <w:t>ups. P</w:t>
      </w:r>
      <w:r w:rsidR="00F5628E" w:rsidRPr="00D44E40">
        <w:rPr>
          <w:rFonts w:ascii="Calibri" w:hAnsi="Calibri" w:cs="Calibri"/>
          <w:sz w:val="22"/>
          <w:szCs w:val="22"/>
        </w:rPr>
        <w:t>SYOPS</w:t>
      </w:r>
      <w:r w:rsidRPr="00D44E40">
        <w:rPr>
          <w:rFonts w:ascii="Calibri" w:hAnsi="Calibri" w:cs="Calibri"/>
          <w:sz w:val="22"/>
          <w:szCs w:val="22"/>
        </w:rPr>
        <w:t xml:space="preserve"> will fade with no follow</w:t>
      </w:r>
      <w:r w:rsidR="009E7916">
        <w:rPr>
          <w:rFonts w:ascii="Calibri" w:hAnsi="Calibri" w:cs="Calibri"/>
          <w:sz w:val="22"/>
          <w:szCs w:val="22"/>
        </w:rPr>
        <w:t>-</w:t>
      </w:r>
      <w:r w:rsidRPr="00D44E40">
        <w:rPr>
          <w:rFonts w:ascii="Calibri" w:hAnsi="Calibri" w:cs="Calibri"/>
          <w:sz w:val="22"/>
          <w:szCs w:val="22"/>
        </w:rPr>
        <w:t>ups…just disappear</w:t>
      </w:r>
      <w:r w:rsidR="00A028DA">
        <w:rPr>
          <w:rFonts w:ascii="Calibri" w:hAnsi="Calibri" w:cs="Calibri"/>
          <w:sz w:val="22"/>
          <w:szCs w:val="22"/>
        </w:rPr>
        <w:t>ing</w:t>
      </w:r>
      <w:r w:rsidRPr="00D44E40">
        <w:rPr>
          <w:rFonts w:ascii="Calibri" w:hAnsi="Calibri" w:cs="Calibri"/>
          <w:sz w:val="22"/>
          <w:szCs w:val="22"/>
        </w:rPr>
        <w:t xml:space="preserve"> </w:t>
      </w:r>
      <w:r w:rsidR="00F36912" w:rsidRPr="00D44E40">
        <w:rPr>
          <w:rFonts w:ascii="Calibri" w:hAnsi="Calibri" w:cs="Calibri"/>
          <w:sz w:val="22"/>
          <w:szCs w:val="22"/>
        </w:rPr>
        <w:t>from the news cycle</w:t>
      </w:r>
      <w:r w:rsidRPr="00D44E40">
        <w:rPr>
          <w:rFonts w:ascii="Calibri" w:hAnsi="Calibri" w:cs="Calibri"/>
          <w:sz w:val="22"/>
          <w:szCs w:val="22"/>
        </w:rPr>
        <w:t>.</w:t>
      </w:r>
    </w:p>
    <w:p w14:paraId="7C316586" w14:textId="77777777" w:rsidR="00962190" w:rsidRPr="00962190" w:rsidRDefault="00962190" w:rsidP="00962190">
      <w:pPr>
        <w:pStyle w:val="ListParagraph"/>
        <w:numPr>
          <w:ilvl w:val="0"/>
          <w:numId w:val="2"/>
        </w:numPr>
        <w:rPr>
          <w:rFonts w:ascii="Calibri" w:hAnsi="Calibri" w:cs="Calibri"/>
          <w:sz w:val="22"/>
          <w:szCs w:val="22"/>
        </w:rPr>
      </w:pPr>
      <w:r w:rsidRPr="00962190">
        <w:rPr>
          <w:rFonts w:ascii="Calibri" w:hAnsi="Calibri" w:cs="Calibri"/>
          <w:sz w:val="22"/>
          <w:szCs w:val="22"/>
        </w:rPr>
        <w:t>Trust your gut.  Does it feel scripted?</w:t>
      </w:r>
    </w:p>
    <w:p w14:paraId="0E10B613" w14:textId="7B509678" w:rsidR="00962190" w:rsidRDefault="00962190" w:rsidP="00962190">
      <w:pPr>
        <w:pStyle w:val="ListParagraph"/>
        <w:numPr>
          <w:ilvl w:val="0"/>
          <w:numId w:val="2"/>
        </w:numPr>
        <w:rPr>
          <w:rFonts w:ascii="Calibri" w:hAnsi="Calibri" w:cs="Calibri"/>
          <w:sz w:val="22"/>
          <w:szCs w:val="22"/>
        </w:rPr>
      </w:pPr>
      <w:r w:rsidRPr="00962190">
        <w:rPr>
          <w:rFonts w:ascii="Calibri" w:hAnsi="Calibri" w:cs="Calibri"/>
          <w:sz w:val="22"/>
          <w:szCs w:val="22"/>
        </w:rPr>
        <w:t>Look for pattern</w:t>
      </w:r>
      <w:r>
        <w:rPr>
          <w:rFonts w:ascii="Calibri" w:hAnsi="Calibri" w:cs="Calibri"/>
          <w:sz w:val="22"/>
          <w:szCs w:val="22"/>
        </w:rPr>
        <w:t>s</w:t>
      </w:r>
      <w:r w:rsidRPr="00962190">
        <w:rPr>
          <w:rFonts w:ascii="Calibri" w:hAnsi="Calibri" w:cs="Calibri"/>
          <w:sz w:val="22"/>
          <w:szCs w:val="22"/>
        </w:rPr>
        <w:t xml:space="preserve"> in how government communicates</w:t>
      </w:r>
      <w:r>
        <w:rPr>
          <w:rFonts w:ascii="Calibri" w:hAnsi="Calibri" w:cs="Calibri"/>
          <w:sz w:val="22"/>
          <w:szCs w:val="22"/>
        </w:rPr>
        <w:t>.</w:t>
      </w:r>
    </w:p>
    <w:p w14:paraId="46094304" w14:textId="6BD5DB37" w:rsidR="00962190" w:rsidRDefault="00962190" w:rsidP="00962190">
      <w:pPr>
        <w:rPr>
          <w:rFonts w:ascii="Calibri" w:hAnsi="Calibri" w:cs="Calibri"/>
          <w:sz w:val="22"/>
          <w:szCs w:val="22"/>
        </w:rPr>
      </w:pPr>
      <w:r>
        <w:rPr>
          <w:rFonts w:ascii="Calibri" w:hAnsi="Calibri" w:cs="Calibri"/>
          <w:sz w:val="22"/>
          <w:szCs w:val="22"/>
        </w:rPr>
        <w:t xml:space="preserve">(FYI: I just saw a report of a study that confirmed that people who </w:t>
      </w:r>
      <w:proofErr w:type="gramStart"/>
      <w:r>
        <w:rPr>
          <w:rFonts w:ascii="Calibri" w:hAnsi="Calibri" w:cs="Calibri"/>
          <w:sz w:val="22"/>
          <w:szCs w:val="22"/>
        </w:rPr>
        <w:t>are able to</w:t>
      </w:r>
      <w:proofErr w:type="gramEnd"/>
      <w:r>
        <w:rPr>
          <w:rFonts w:ascii="Calibri" w:hAnsi="Calibri" w:cs="Calibri"/>
          <w:sz w:val="22"/>
          <w:szCs w:val="22"/>
        </w:rPr>
        <w:t xml:space="preserve"> identify patterns are much less likely to be deceived.)</w:t>
      </w:r>
    </w:p>
    <w:p w14:paraId="753F2A6C" w14:textId="5E71A439" w:rsidR="00962190" w:rsidRDefault="002042D9" w:rsidP="00962190">
      <w:pPr>
        <w:rPr>
          <w:rFonts w:ascii="Calibri" w:hAnsi="Calibri" w:cs="Calibri"/>
          <w:sz w:val="22"/>
          <w:szCs w:val="22"/>
        </w:rPr>
      </w:pPr>
      <w:r>
        <w:rPr>
          <w:rFonts w:ascii="Calibri" w:hAnsi="Calibri" w:cs="Calibri"/>
          <w:sz w:val="22"/>
          <w:szCs w:val="22"/>
        </w:rPr>
        <w:t>M</w:t>
      </w:r>
      <w:r w:rsidR="00F36912">
        <w:rPr>
          <w:rFonts w:ascii="Calibri" w:hAnsi="Calibri" w:cs="Calibri"/>
          <w:sz w:val="22"/>
          <w:szCs w:val="22"/>
        </w:rPr>
        <w:t>ost of the above considerations could be assessed through three questions.</w:t>
      </w:r>
    </w:p>
    <w:p w14:paraId="0A4A4516" w14:textId="77777777" w:rsidR="00F36912" w:rsidRPr="00F36912" w:rsidRDefault="00F36912" w:rsidP="00F36912">
      <w:pPr>
        <w:pStyle w:val="ListParagraph"/>
        <w:numPr>
          <w:ilvl w:val="0"/>
          <w:numId w:val="3"/>
        </w:numPr>
        <w:rPr>
          <w:rFonts w:ascii="Calibri" w:hAnsi="Calibri" w:cs="Calibri"/>
          <w:sz w:val="22"/>
          <w:szCs w:val="22"/>
        </w:rPr>
      </w:pPr>
      <w:r w:rsidRPr="00F36912">
        <w:rPr>
          <w:rFonts w:ascii="Calibri" w:hAnsi="Calibri" w:cs="Calibri"/>
          <w:sz w:val="22"/>
          <w:szCs w:val="22"/>
        </w:rPr>
        <w:t>Who benefits from this narrative?</w:t>
      </w:r>
    </w:p>
    <w:p w14:paraId="5E490680" w14:textId="502C4F16" w:rsidR="00F36912" w:rsidRPr="00F36912" w:rsidRDefault="00F36912" w:rsidP="00F36912">
      <w:pPr>
        <w:pStyle w:val="ListParagraph"/>
        <w:numPr>
          <w:ilvl w:val="0"/>
          <w:numId w:val="3"/>
        </w:numPr>
        <w:rPr>
          <w:rFonts w:ascii="Calibri" w:hAnsi="Calibri" w:cs="Calibri"/>
          <w:sz w:val="22"/>
          <w:szCs w:val="22"/>
        </w:rPr>
      </w:pPr>
      <w:r w:rsidRPr="00F36912">
        <w:rPr>
          <w:rFonts w:ascii="Calibri" w:hAnsi="Calibri" w:cs="Calibri"/>
          <w:sz w:val="22"/>
          <w:szCs w:val="22"/>
        </w:rPr>
        <w:t>What eviden</w:t>
      </w:r>
      <w:r>
        <w:rPr>
          <w:rFonts w:ascii="Calibri" w:hAnsi="Calibri" w:cs="Calibri"/>
          <w:sz w:val="22"/>
          <w:szCs w:val="22"/>
        </w:rPr>
        <w:t>ce</w:t>
      </w:r>
      <w:r w:rsidRPr="00F36912">
        <w:rPr>
          <w:rFonts w:ascii="Calibri" w:hAnsi="Calibri" w:cs="Calibri"/>
          <w:sz w:val="22"/>
          <w:szCs w:val="22"/>
        </w:rPr>
        <w:t xml:space="preserve"> is being shown and is it verifiable?</w:t>
      </w:r>
    </w:p>
    <w:p w14:paraId="328B4E78" w14:textId="77777777" w:rsidR="00F36912" w:rsidRDefault="00F36912" w:rsidP="00F36912">
      <w:pPr>
        <w:pStyle w:val="ListParagraph"/>
        <w:numPr>
          <w:ilvl w:val="0"/>
          <w:numId w:val="3"/>
        </w:numPr>
        <w:rPr>
          <w:rFonts w:ascii="Calibri" w:hAnsi="Calibri" w:cs="Calibri"/>
          <w:sz w:val="22"/>
          <w:szCs w:val="22"/>
        </w:rPr>
      </w:pPr>
      <w:r w:rsidRPr="00F36912">
        <w:rPr>
          <w:rFonts w:ascii="Calibri" w:hAnsi="Calibri" w:cs="Calibri"/>
          <w:sz w:val="22"/>
          <w:szCs w:val="22"/>
        </w:rPr>
        <w:t>Why now?</w:t>
      </w:r>
    </w:p>
    <w:p w14:paraId="2D419E5B" w14:textId="7FD4BEAE" w:rsidR="00F36912" w:rsidRDefault="00F36912" w:rsidP="00F36912">
      <w:pPr>
        <w:rPr>
          <w:rFonts w:ascii="Calibri" w:hAnsi="Calibri" w:cs="Calibri"/>
          <w:sz w:val="22"/>
          <w:szCs w:val="22"/>
        </w:rPr>
      </w:pPr>
      <w:r>
        <w:rPr>
          <w:rFonts w:ascii="Calibri" w:hAnsi="Calibri" w:cs="Calibri"/>
          <w:sz w:val="22"/>
          <w:szCs w:val="22"/>
        </w:rPr>
        <w:t xml:space="preserve">Reactivity is a big issue! When we get emotionally triggered, whether it is anxiety or anger, we </w:t>
      </w:r>
      <w:proofErr w:type="gramStart"/>
      <w:r>
        <w:rPr>
          <w:rFonts w:ascii="Calibri" w:hAnsi="Calibri" w:cs="Calibri"/>
          <w:sz w:val="22"/>
          <w:szCs w:val="22"/>
        </w:rPr>
        <w:t>will be</w:t>
      </w:r>
      <w:proofErr w:type="gramEnd"/>
      <w:r>
        <w:rPr>
          <w:rFonts w:ascii="Calibri" w:hAnsi="Calibri" w:cs="Calibri"/>
          <w:sz w:val="22"/>
          <w:szCs w:val="22"/>
        </w:rPr>
        <w:t xml:space="preserve"> less likely to be thinking clearly. Our goal is to respond rather than to react.</w:t>
      </w:r>
    </w:p>
    <w:p w14:paraId="29C452E3" w14:textId="77777777" w:rsidR="00A76539" w:rsidRDefault="00A76539" w:rsidP="001E2D87">
      <w:pPr>
        <w:rPr>
          <w:rFonts w:ascii="Calibri" w:hAnsi="Calibri" w:cs="Calibri"/>
          <w:sz w:val="22"/>
          <w:szCs w:val="22"/>
        </w:rPr>
      </w:pPr>
      <w:r>
        <w:rPr>
          <w:rFonts w:ascii="Calibri" w:hAnsi="Calibri" w:cs="Calibri"/>
          <w:sz w:val="22"/>
          <w:szCs w:val="22"/>
        </w:rPr>
        <w:t>Although Hughes did not address the question of how our faith sustains us, he did acknowledge the importance of finding ways to relax, remain calm, encouraged and connected with other people.</w:t>
      </w:r>
    </w:p>
    <w:p w14:paraId="72FBB9BA" w14:textId="02773149" w:rsidR="00287441" w:rsidRDefault="00287441" w:rsidP="001E2D87">
      <w:pPr>
        <w:rPr>
          <w:rFonts w:ascii="Calibri" w:hAnsi="Calibri" w:cs="Calibri"/>
          <w:sz w:val="22"/>
          <w:szCs w:val="22"/>
        </w:rPr>
      </w:pPr>
      <w:r>
        <w:rPr>
          <w:rFonts w:ascii="Calibri" w:hAnsi="Calibri" w:cs="Calibri"/>
          <w:sz w:val="22"/>
          <w:szCs w:val="22"/>
        </w:rPr>
        <w:t xml:space="preserve">There are reasons that our Father encouraged us to NOT forsake the gathering together with other believers! I have spoken of the various kinds of </w:t>
      </w:r>
      <w:r w:rsidR="00626120">
        <w:rPr>
          <w:rFonts w:ascii="Calibri" w:hAnsi="Calibri" w:cs="Calibri"/>
          <w:sz w:val="22"/>
          <w:szCs w:val="22"/>
        </w:rPr>
        <w:t>people</w:t>
      </w:r>
      <w:r>
        <w:rPr>
          <w:rFonts w:ascii="Calibri" w:hAnsi="Calibri" w:cs="Calibri"/>
          <w:sz w:val="22"/>
          <w:szCs w:val="22"/>
        </w:rPr>
        <w:t xml:space="preserve"> that Messiah described as “living stones.”</w:t>
      </w:r>
    </w:p>
    <w:p w14:paraId="08B2D9BE" w14:textId="01598295" w:rsidR="00287441" w:rsidRDefault="00287441" w:rsidP="001E2D87">
      <w:pPr>
        <w:rPr>
          <w:rFonts w:ascii="Calibri" w:hAnsi="Calibri" w:cs="Calibri"/>
          <w:sz w:val="22"/>
          <w:szCs w:val="22"/>
        </w:rPr>
      </w:pPr>
      <w:r>
        <w:rPr>
          <w:rFonts w:ascii="Calibri" w:hAnsi="Calibri" w:cs="Calibri"/>
          <w:sz w:val="22"/>
          <w:szCs w:val="22"/>
        </w:rPr>
        <w:t xml:space="preserve">Where are we?  Are we </w:t>
      </w:r>
      <w:r w:rsidR="001D7680">
        <w:rPr>
          <w:rFonts w:ascii="Calibri" w:hAnsi="Calibri" w:cs="Calibri"/>
          <w:sz w:val="22"/>
          <w:szCs w:val="22"/>
        </w:rPr>
        <w:t xml:space="preserve">a single </w:t>
      </w:r>
      <w:r>
        <w:rPr>
          <w:rFonts w:ascii="Calibri" w:hAnsi="Calibri" w:cs="Calibri"/>
          <w:sz w:val="22"/>
          <w:szCs w:val="22"/>
        </w:rPr>
        <w:t xml:space="preserve">standing </w:t>
      </w:r>
      <w:r w:rsidR="001D7680">
        <w:rPr>
          <w:rFonts w:ascii="Calibri" w:hAnsi="Calibri" w:cs="Calibri"/>
          <w:sz w:val="22"/>
          <w:szCs w:val="22"/>
        </w:rPr>
        <w:t>stone</w:t>
      </w:r>
      <w:r w:rsidR="003B6072">
        <w:rPr>
          <w:rFonts w:ascii="Calibri" w:hAnsi="Calibri" w:cs="Calibri"/>
          <w:sz w:val="22"/>
          <w:szCs w:val="22"/>
        </w:rPr>
        <w:t xml:space="preserve"> or </w:t>
      </w:r>
      <w:r>
        <w:rPr>
          <w:rFonts w:ascii="Calibri" w:hAnsi="Calibri" w:cs="Calibri"/>
          <w:sz w:val="22"/>
          <w:szCs w:val="22"/>
        </w:rPr>
        <w:t>are we a rolling stone, going wherever circumstances or “the wind” lead us? Do we gather with like</w:t>
      </w:r>
      <w:r w:rsidR="00F25411">
        <w:rPr>
          <w:rFonts w:ascii="Calibri" w:hAnsi="Calibri" w:cs="Calibri"/>
          <w:sz w:val="22"/>
          <w:szCs w:val="22"/>
        </w:rPr>
        <w:t>-</w:t>
      </w:r>
      <w:r>
        <w:rPr>
          <w:rFonts w:ascii="Calibri" w:hAnsi="Calibri" w:cs="Calibri"/>
          <w:sz w:val="22"/>
          <w:szCs w:val="22"/>
        </w:rPr>
        <w:t>minded people occasionally, like a “pile of rocks?</w:t>
      </w:r>
      <w:r w:rsidR="00F25411">
        <w:rPr>
          <w:rFonts w:ascii="Calibri" w:hAnsi="Calibri" w:cs="Calibri"/>
          <w:sz w:val="22"/>
          <w:szCs w:val="22"/>
        </w:rPr>
        <w:t>”</w:t>
      </w:r>
      <w:r>
        <w:rPr>
          <w:rFonts w:ascii="Calibri" w:hAnsi="Calibri" w:cs="Calibri"/>
          <w:sz w:val="22"/>
          <w:szCs w:val="22"/>
        </w:rPr>
        <w:t xml:space="preserve">  Are we being built together into a spiritual house?</w:t>
      </w:r>
    </w:p>
    <w:p w14:paraId="1D0F6AA1" w14:textId="3A332937" w:rsidR="00287441" w:rsidRDefault="00287441" w:rsidP="001E2D87">
      <w:pPr>
        <w:rPr>
          <w:rFonts w:ascii="Calibri" w:hAnsi="Calibri" w:cs="Calibri"/>
          <w:sz w:val="22"/>
          <w:szCs w:val="22"/>
        </w:rPr>
      </w:pPr>
      <w:r w:rsidRPr="00287441">
        <w:rPr>
          <w:rFonts w:ascii="Calibri" w:hAnsi="Calibri" w:cs="Calibri"/>
          <w:sz w:val="22"/>
          <w:szCs w:val="22"/>
        </w:rPr>
        <w:t xml:space="preserve">Ye also, as lively stones, are built up a spiritual house, </w:t>
      </w:r>
      <w:proofErr w:type="gramStart"/>
      <w:r w:rsidRPr="00287441">
        <w:rPr>
          <w:rFonts w:ascii="Calibri" w:hAnsi="Calibri" w:cs="Calibri"/>
          <w:sz w:val="22"/>
          <w:szCs w:val="22"/>
        </w:rPr>
        <w:t>an</w:t>
      </w:r>
      <w:proofErr w:type="gramEnd"/>
      <w:r w:rsidRPr="00287441">
        <w:rPr>
          <w:rFonts w:ascii="Calibri" w:hAnsi="Calibri" w:cs="Calibri"/>
          <w:sz w:val="22"/>
          <w:szCs w:val="22"/>
        </w:rPr>
        <w:t xml:space="preserve"> holy priesthood, to offer up spiritual sacrifices, acceptable to God by Jesus Christ.</w:t>
      </w:r>
      <w:r w:rsidR="00F25411">
        <w:rPr>
          <w:rFonts w:ascii="Calibri" w:hAnsi="Calibri" w:cs="Calibri"/>
          <w:sz w:val="22"/>
          <w:szCs w:val="22"/>
        </w:rPr>
        <w:t xml:space="preserve">   1 Peter </w:t>
      </w:r>
      <w:proofErr w:type="gramStart"/>
      <w:r w:rsidR="00F25411">
        <w:rPr>
          <w:rFonts w:ascii="Calibri" w:hAnsi="Calibri" w:cs="Calibri"/>
          <w:sz w:val="22"/>
          <w:szCs w:val="22"/>
        </w:rPr>
        <w:t>2:5  KJV</w:t>
      </w:r>
      <w:proofErr w:type="gramEnd"/>
    </w:p>
    <w:p w14:paraId="4DCA7515" w14:textId="77777777" w:rsidR="00702E2D" w:rsidRDefault="00F25411" w:rsidP="001E2D87">
      <w:pPr>
        <w:rPr>
          <w:rFonts w:ascii="Calibri" w:hAnsi="Calibri" w:cs="Calibri"/>
          <w:sz w:val="22"/>
          <w:szCs w:val="22"/>
        </w:rPr>
      </w:pPr>
      <w:r>
        <w:rPr>
          <w:rFonts w:ascii="Calibri" w:hAnsi="Calibri" w:cs="Calibri"/>
          <w:sz w:val="22"/>
          <w:szCs w:val="22"/>
        </w:rPr>
        <w:t xml:space="preserve">I understand that THIS is His desire for us: that we stand together in faith, with strong relationships grounded in growing in maturity in every way, and especially into Messiah our Head. </w:t>
      </w:r>
    </w:p>
    <w:p w14:paraId="4F6B068B" w14:textId="1FC11835" w:rsidR="00287441" w:rsidRDefault="00F25411" w:rsidP="001E2D87">
      <w:pPr>
        <w:rPr>
          <w:rFonts w:ascii="Calibri" w:hAnsi="Calibri" w:cs="Calibri"/>
          <w:sz w:val="22"/>
          <w:szCs w:val="22"/>
        </w:rPr>
      </w:pPr>
      <w:r>
        <w:rPr>
          <w:rFonts w:ascii="Calibri" w:hAnsi="Calibri" w:cs="Calibri"/>
          <w:sz w:val="22"/>
          <w:szCs w:val="22"/>
        </w:rPr>
        <w:br/>
        <w:t>The world is powerful and all encompassing as we live, being IN it but not OF it. We need to be as grounded as possible in His Word, familiar with His Spirit as He speaks to our hearts, and willing to be obedient to Him as our LORD.</w:t>
      </w:r>
    </w:p>
    <w:p w14:paraId="3851D4CC" w14:textId="77777777" w:rsidR="00A76539" w:rsidRDefault="00A76539" w:rsidP="001D7680">
      <w:pPr>
        <w:jc w:val="center"/>
        <w:rPr>
          <w:rFonts w:ascii="Calibri" w:hAnsi="Calibri" w:cs="Calibri"/>
          <w:sz w:val="22"/>
          <w:szCs w:val="22"/>
        </w:rPr>
      </w:pPr>
      <w:r w:rsidRPr="00A76539">
        <w:rPr>
          <w:rFonts w:ascii="Calibri" w:hAnsi="Calibri" w:cs="Calibri"/>
          <w:sz w:val="22"/>
          <w:szCs w:val="22"/>
        </w:rPr>
        <w:t>These things I have spoken unto you, that in me ye might have peace. In the world ye shall have tribulation: but be of good cheer; I have overcome the world.</w:t>
      </w:r>
      <w:r>
        <w:rPr>
          <w:rFonts w:ascii="Calibri" w:hAnsi="Calibri" w:cs="Calibri"/>
          <w:sz w:val="22"/>
          <w:szCs w:val="22"/>
        </w:rPr>
        <w:t xml:space="preserve">  John 16:33 KJV</w:t>
      </w:r>
    </w:p>
    <w:p w14:paraId="0C53A109" w14:textId="61F32DF9" w:rsidR="00A76539" w:rsidRPr="00A76539" w:rsidRDefault="00A76539" w:rsidP="001D7680">
      <w:pPr>
        <w:spacing w:after="0"/>
        <w:jc w:val="center"/>
        <w:rPr>
          <w:rFonts w:ascii="Calibri" w:hAnsi="Calibri" w:cs="Calibri"/>
          <w:sz w:val="22"/>
          <w:szCs w:val="22"/>
        </w:rPr>
      </w:pPr>
      <w:r w:rsidRPr="00A76539">
        <w:rPr>
          <w:rFonts w:ascii="Calibri" w:hAnsi="Calibri" w:cs="Calibri"/>
          <w:sz w:val="22"/>
          <w:szCs w:val="22"/>
        </w:rPr>
        <w:t xml:space="preserve">We are troubled on every side, yet not distressed; we are perplexed, but not in </w:t>
      </w:r>
      <w:proofErr w:type="gramStart"/>
      <w:r w:rsidRPr="00A76539">
        <w:rPr>
          <w:rFonts w:ascii="Calibri" w:hAnsi="Calibri" w:cs="Calibri"/>
          <w:sz w:val="22"/>
          <w:szCs w:val="22"/>
        </w:rPr>
        <w:t>despair;</w:t>
      </w:r>
      <w:proofErr w:type="gramEnd"/>
    </w:p>
    <w:p w14:paraId="7F559475" w14:textId="19D13B71" w:rsidR="00A76539" w:rsidRPr="00A76539" w:rsidRDefault="00A76539" w:rsidP="001D7680">
      <w:pPr>
        <w:spacing w:after="0"/>
        <w:jc w:val="center"/>
        <w:rPr>
          <w:rFonts w:ascii="Calibri" w:hAnsi="Calibri" w:cs="Calibri"/>
          <w:sz w:val="22"/>
          <w:szCs w:val="22"/>
        </w:rPr>
      </w:pPr>
      <w:r w:rsidRPr="00A76539">
        <w:rPr>
          <w:rFonts w:ascii="Calibri" w:hAnsi="Calibri" w:cs="Calibri"/>
          <w:sz w:val="22"/>
          <w:szCs w:val="22"/>
        </w:rPr>
        <w:t xml:space="preserve">Persecuted, but not forsaken; cast down, but not </w:t>
      </w:r>
      <w:proofErr w:type="gramStart"/>
      <w:r w:rsidRPr="00A76539">
        <w:rPr>
          <w:rFonts w:ascii="Calibri" w:hAnsi="Calibri" w:cs="Calibri"/>
          <w:sz w:val="22"/>
          <w:szCs w:val="22"/>
        </w:rPr>
        <w:t>destroyed;</w:t>
      </w:r>
      <w:proofErr w:type="gramEnd"/>
    </w:p>
    <w:p w14:paraId="112D4391" w14:textId="12BD9227" w:rsidR="00A76539" w:rsidRPr="00A76539" w:rsidRDefault="00A76539" w:rsidP="001D7680">
      <w:pPr>
        <w:spacing w:after="0"/>
        <w:jc w:val="center"/>
        <w:rPr>
          <w:rFonts w:ascii="Calibri" w:hAnsi="Calibri" w:cs="Calibri"/>
          <w:sz w:val="22"/>
          <w:szCs w:val="22"/>
        </w:rPr>
      </w:pPr>
      <w:r w:rsidRPr="00A76539">
        <w:rPr>
          <w:rFonts w:ascii="Calibri" w:hAnsi="Calibri" w:cs="Calibri"/>
          <w:sz w:val="22"/>
          <w:szCs w:val="22"/>
        </w:rPr>
        <w:t>Always bearing about in the body the dying of the Lord Jesus, that the life also of Jesus might be made manifest in our body.</w:t>
      </w:r>
    </w:p>
    <w:p w14:paraId="07F0ACFC" w14:textId="49378ADD" w:rsidR="002B429D" w:rsidRPr="00733BCD" w:rsidRDefault="00A76539" w:rsidP="001D7680">
      <w:pPr>
        <w:spacing w:after="0"/>
        <w:jc w:val="center"/>
        <w:rPr>
          <w:rFonts w:ascii="Calibri" w:hAnsi="Calibri" w:cs="Calibri"/>
          <w:sz w:val="22"/>
          <w:szCs w:val="22"/>
        </w:rPr>
      </w:pPr>
      <w:r w:rsidRPr="00A76539">
        <w:rPr>
          <w:rFonts w:ascii="Calibri" w:hAnsi="Calibri" w:cs="Calibri"/>
          <w:sz w:val="22"/>
          <w:szCs w:val="22"/>
        </w:rPr>
        <w:t>For we which live are always delivered unto death for Jesus' sake, that the life also of Jesus might be made manifest in our mortal flesh.</w:t>
      </w:r>
      <w:r w:rsidR="00626120">
        <w:rPr>
          <w:rFonts w:ascii="Calibri" w:hAnsi="Calibri" w:cs="Calibri"/>
          <w:sz w:val="22"/>
          <w:szCs w:val="22"/>
        </w:rPr>
        <w:t xml:space="preserve">  </w:t>
      </w:r>
      <w:r>
        <w:rPr>
          <w:rFonts w:ascii="Calibri" w:hAnsi="Calibri" w:cs="Calibri"/>
          <w:sz w:val="22"/>
          <w:szCs w:val="22"/>
        </w:rPr>
        <w:t xml:space="preserve">  </w:t>
      </w:r>
      <w:r w:rsidR="00625A31">
        <w:rPr>
          <w:rFonts w:ascii="Calibri" w:hAnsi="Calibri" w:cs="Calibri"/>
          <w:sz w:val="22"/>
          <w:szCs w:val="22"/>
        </w:rPr>
        <w:t>2 Cor 4: 8-</w:t>
      </w:r>
      <w:proofErr w:type="gramStart"/>
      <w:r w:rsidR="00625A31">
        <w:rPr>
          <w:rFonts w:ascii="Calibri" w:hAnsi="Calibri" w:cs="Calibri"/>
          <w:sz w:val="22"/>
          <w:szCs w:val="22"/>
        </w:rPr>
        <w:t>1</w:t>
      </w:r>
      <w:r w:rsidR="002042D9">
        <w:rPr>
          <w:rFonts w:ascii="Calibri" w:hAnsi="Calibri" w:cs="Calibri"/>
          <w:sz w:val="22"/>
          <w:szCs w:val="22"/>
        </w:rPr>
        <w:t>2</w:t>
      </w:r>
      <w:r w:rsidR="00625A31">
        <w:rPr>
          <w:rFonts w:ascii="Calibri" w:hAnsi="Calibri" w:cs="Calibri"/>
          <w:sz w:val="22"/>
          <w:szCs w:val="22"/>
        </w:rPr>
        <w:t xml:space="preserve">  KJV</w:t>
      </w:r>
      <w:proofErr w:type="gramEnd"/>
    </w:p>
    <w:sectPr w:rsidR="002B429D" w:rsidRPr="00733B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567B7"/>
    <w:multiLevelType w:val="hybridMultilevel"/>
    <w:tmpl w:val="E3B8C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8C1571"/>
    <w:multiLevelType w:val="hybridMultilevel"/>
    <w:tmpl w:val="9CA60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D24D8F"/>
    <w:multiLevelType w:val="hybridMultilevel"/>
    <w:tmpl w:val="EAD2F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344466">
    <w:abstractNumId w:val="1"/>
  </w:num>
  <w:num w:numId="2" w16cid:durableId="2014212660">
    <w:abstractNumId w:val="2"/>
  </w:num>
  <w:num w:numId="3" w16cid:durableId="666246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D87"/>
    <w:rsid w:val="0000380F"/>
    <w:rsid w:val="000F2756"/>
    <w:rsid w:val="001031F4"/>
    <w:rsid w:val="0013067C"/>
    <w:rsid w:val="00145E6E"/>
    <w:rsid w:val="0015417D"/>
    <w:rsid w:val="00164DFB"/>
    <w:rsid w:val="001D7680"/>
    <w:rsid w:val="001E2D87"/>
    <w:rsid w:val="002042D9"/>
    <w:rsid w:val="002461DD"/>
    <w:rsid w:val="00254685"/>
    <w:rsid w:val="00287441"/>
    <w:rsid w:val="002B429D"/>
    <w:rsid w:val="002D4917"/>
    <w:rsid w:val="0031387B"/>
    <w:rsid w:val="003B6072"/>
    <w:rsid w:val="0041120E"/>
    <w:rsid w:val="00412239"/>
    <w:rsid w:val="004C33FD"/>
    <w:rsid w:val="00521BC3"/>
    <w:rsid w:val="00557DED"/>
    <w:rsid w:val="005A7BA8"/>
    <w:rsid w:val="005B680E"/>
    <w:rsid w:val="00625A31"/>
    <w:rsid w:val="00626120"/>
    <w:rsid w:val="00702E2D"/>
    <w:rsid w:val="00733BCD"/>
    <w:rsid w:val="007B2E76"/>
    <w:rsid w:val="007F6484"/>
    <w:rsid w:val="0094521F"/>
    <w:rsid w:val="00962190"/>
    <w:rsid w:val="009736F5"/>
    <w:rsid w:val="009E7916"/>
    <w:rsid w:val="00A028DA"/>
    <w:rsid w:val="00A15D72"/>
    <w:rsid w:val="00A640C5"/>
    <w:rsid w:val="00A76539"/>
    <w:rsid w:val="00AC1293"/>
    <w:rsid w:val="00AC73B3"/>
    <w:rsid w:val="00AD00F2"/>
    <w:rsid w:val="00B01660"/>
    <w:rsid w:val="00B35E63"/>
    <w:rsid w:val="00D32942"/>
    <w:rsid w:val="00D44E40"/>
    <w:rsid w:val="00F2391C"/>
    <w:rsid w:val="00F25411"/>
    <w:rsid w:val="00F36912"/>
    <w:rsid w:val="00F41875"/>
    <w:rsid w:val="00F5628E"/>
    <w:rsid w:val="00F958FE"/>
    <w:rsid w:val="00FC09C4"/>
    <w:rsid w:val="00FC6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FEB08"/>
  <w15:chartTrackingRefBased/>
  <w15:docId w15:val="{AB262A68-3CBF-4751-9E05-A58038D31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D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2D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2D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2D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2D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D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D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D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D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D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2D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2D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2D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2D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2D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D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D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D87"/>
    <w:rPr>
      <w:rFonts w:eastAsiaTheme="majorEastAsia" w:cstheme="majorBidi"/>
      <w:color w:val="272727" w:themeColor="text1" w:themeTint="D8"/>
    </w:rPr>
  </w:style>
  <w:style w:type="paragraph" w:styleId="Title">
    <w:name w:val="Title"/>
    <w:basedOn w:val="Normal"/>
    <w:next w:val="Normal"/>
    <w:link w:val="TitleChar"/>
    <w:uiPriority w:val="10"/>
    <w:qFormat/>
    <w:rsid w:val="001E2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D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D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D87"/>
    <w:pPr>
      <w:spacing w:before="160"/>
      <w:jc w:val="center"/>
    </w:pPr>
    <w:rPr>
      <w:i/>
      <w:iCs/>
      <w:color w:val="404040" w:themeColor="text1" w:themeTint="BF"/>
    </w:rPr>
  </w:style>
  <w:style w:type="character" w:customStyle="1" w:styleId="QuoteChar">
    <w:name w:val="Quote Char"/>
    <w:basedOn w:val="DefaultParagraphFont"/>
    <w:link w:val="Quote"/>
    <w:uiPriority w:val="29"/>
    <w:rsid w:val="001E2D87"/>
    <w:rPr>
      <w:i/>
      <w:iCs/>
      <w:color w:val="404040" w:themeColor="text1" w:themeTint="BF"/>
    </w:rPr>
  </w:style>
  <w:style w:type="paragraph" w:styleId="ListParagraph">
    <w:name w:val="List Paragraph"/>
    <w:basedOn w:val="Normal"/>
    <w:uiPriority w:val="34"/>
    <w:qFormat/>
    <w:rsid w:val="001E2D87"/>
    <w:pPr>
      <w:ind w:left="720"/>
      <w:contextualSpacing/>
    </w:pPr>
  </w:style>
  <w:style w:type="character" w:styleId="IntenseEmphasis">
    <w:name w:val="Intense Emphasis"/>
    <w:basedOn w:val="DefaultParagraphFont"/>
    <w:uiPriority w:val="21"/>
    <w:qFormat/>
    <w:rsid w:val="001E2D87"/>
    <w:rPr>
      <w:i/>
      <w:iCs/>
      <w:color w:val="0F4761" w:themeColor="accent1" w:themeShade="BF"/>
    </w:rPr>
  </w:style>
  <w:style w:type="paragraph" w:styleId="IntenseQuote">
    <w:name w:val="Intense Quote"/>
    <w:basedOn w:val="Normal"/>
    <w:next w:val="Normal"/>
    <w:link w:val="IntenseQuoteChar"/>
    <w:uiPriority w:val="30"/>
    <w:qFormat/>
    <w:rsid w:val="001E2D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D87"/>
    <w:rPr>
      <w:i/>
      <w:iCs/>
      <w:color w:val="0F4761" w:themeColor="accent1" w:themeShade="BF"/>
    </w:rPr>
  </w:style>
  <w:style w:type="character" w:styleId="IntenseReference">
    <w:name w:val="Intense Reference"/>
    <w:basedOn w:val="DefaultParagraphFont"/>
    <w:uiPriority w:val="32"/>
    <w:qFormat/>
    <w:rsid w:val="001E2D87"/>
    <w:rPr>
      <w:b/>
      <w:bCs/>
      <w:smallCaps/>
      <w:color w:val="0F4761" w:themeColor="accent1" w:themeShade="BF"/>
      <w:spacing w:val="5"/>
    </w:rPr>
  </w:style>
  <w:style w:type="character" w:styleId="Hyperlink">
    <w:name w:val="Hyperlink"/>
    <w:basedOn w:val="DefaultParagraphFont"/>
    <w:uiPriority w:val="99"/>
    <w:unhideWhenUsed/>
    <w:rsid w:val="007F6484"/>
    <w:rPr>
      <w:color w:val="467886" w:themeColor="hyperlink"/>
      <w:u w:val="single"/>
    </w:rPr>
  </w:style>
  <w:style w:type="character" w:styleId="UnresolvedMention">
    <w:name w:val="Unresolved Mention"/>
    <w:basedOn w:val="DefaultParagraphFont"/>
    <w:uiPriority w:val="99"/>
    <w:semiHidden/>
    <w:unhideWhenUsed/>
    <w:rsid w:val="007F6484"/>
    <w:rPr>
      <w:color w:val="605E5C"/>
      <w:shd w:val="clear" w:color="auto" w:fill="E1DFDD"/>
    </w:rPr>
  </w:style>
  <w:style w:type="character" w:styleId="FollowedHyperlink">
    <w:name w:val="FollowedHyperlink"/>
    <w:basedOn w:val="DefaultParagraphFont"/>
    <w:uiPriority w:val="99"/>
    <w:semiHidden/>
    <w:unhideWhenUsed/>
    <w:rsid w:val="00F2391C"/>
    <w:rPr>
      <w:color w:val="96607D" w:themeColor="followedHyperlink"/>
      <w:u w:val="single"/>
    </w:rPr>
  </w:style>
  <w:style w:type="paragraph" w:styleId="Revision">
    <w:name w:val="Revision"/>
    <w:hidden/>
    <w:uiPriority w:val="99"/>
    <w:semiHidden/>
    <w:rsid w:val="00B35E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428461">
      <w:bodyDiv w:val="1"/>
      <w:marLeft w:val="0"/>
      <w:marRight w:val="0"/>
      <w:marTop w:val="0"/>
      <w:marBottom w:val="0"/>
      <w:divBdr>
        <w:top w:val="none" w:sz="0" w:space="0" w:color="auto"/>
        <w:left w:val="none" w:sz="0" w:space="0" w:color="auto"/>
        <w:bottom w:val="none" w:sz="0" w:space="0" w:color="auto"/>
        <w:right w:val="none" w:sz="0" w:space="0" w:color="auto"/>
      </w:divBdr>
    </w:div>
    <w:div w:id="1414426939">
      <w:bodyDiv w:val="1"/>
      <w:marLeft w:val="0"/>
      <w:marRight w:val="0"/>
      <w:marTop w:val="0"/>
      <w:marBottom w:val="0"/>
      <w:divBdr>
        <w:top w:val="none" w:sz="0" w:space="0" w:color="auto"/>
        <w:left w:val="none" w:sz="0" w:space="0" w:color="auto"/>
        <w:bottom w:val="none" w:sz="0" w:space="0" w:color="auto"/>
        <w:right w:val="none" w:sz="0" w:space="0" w:color="auto"/>
      </w:divBdr>
    </w:div>
    <w:div w:id="1417902869">
      <w:bodyDiv w:val="1"/>
      <w:marLeft w:val="0"/>
      <w:marRight w:val="0"/>
      <w:marTop w:val="0"/>
      <w:marBottom w:val="0"/>
      <w:divBdr>
        <w:top w:val="none" w:sz="0" w:space="0" w:color="auto"/>
        <w:left w:val="none" w:sz="0" w:space="0" w:color="auto"/>
        <w:bottom w:val="none" w:sz="0" w:space="0" w:color="auto"/>
        <w:right w:val="none" w:sz="0" w:space="0" w:color="auto"/>
      </w:divBdr>
    </w:div>
    <w:div w:id="18925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tureofbeinghuman.com/p/in-bill-joys-why-the-future-doesnt" TargetMode="External"/><Relationship Id="rId3" Type="http://schemas.openxmlformats.org/officeDocument/2006/relationships/styles" Target="styles.xml"/><Relationship Id="rId7" Type="http://schemas.openxmlformats.org/officeDocument/2006/relationships/hyperlink" Target="ites.cc.gatech.edu/computing/nano/documents/Joy%20-%20Why%20the%20Future%20Doesn't%20Need%20U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et-apart-ministries.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orthwesternlawreview.org/issues/apple-pie-propaganda-the-smith-mundt-act-before-and-after-the-repeal-of-the-domestic-disseminatio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3EB5C-FEA5-4736-A339-EB3F26BEC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4</Pages>
  <Words>1847</Words>
  <Characters>10528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Klika</dc:creator>
  <cp:keywords/>
  <dc:description/>
  <cp:lastModifiedBy>Barb Klika</cp:lastModifiedBy>
  <cp:revision>23</cp:revision>
  <dcterms:created xsi:type="dcterms:W3CDTF">2024-12-31T20:33:00Z</dcterms:created>
  <dcterms:modified xsi:type="dcterms:W3CDTF">2025-01-02T03:27:00Z</dcterms:modified>
</cp:coreProperties>
</file>