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C19EE" w14:textId="77777777" w:rsidR="00B7771A" w:rsidRDefault="00B7771A" w:rsidP="00DB3256">
      <w:pPr>
        <w:pStyle w:val="WW-Default"/>
        <w:rPr>
          <w:rFonts w:ascii="Calibri" w:hAnsi="Calibri" w:cs="Calibri"/>
          <w:sz w:val="22"/>
          <w:szCs w:val="22"/>
          <w:u w:val="single"/>
        </w:rPr>
      </w:pPr>
      <w:r>
        <w:rPr>
          <w:rFonts w:ascii="Calibri" w:hAnsi="Calibri" w:cs="Calibri"/>
          <w:noProof/>
          <w:sz w:val="22"/>
          <w:szCs w:val="22"/>
          <w:u w:val="single"/>
          <w14:ligatures w14:val="standardContextual"/>
        </w:rPr>
        <w:drawing>
          <wp:inline distT="0" distB="0" distL="0" distR="0" wp14:anchorId="72C36EA9" wp14:editId="61FBF8EA">
            <wp:extent cx="3208970" cy="1260618"/>
            <wp:effectExtent l="0" t="0" r="0" b="0"/>
            <wp:docPr id="1916628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628948" name="Picture 1916628948"/>
                    <pic:cNvPicPr/>
                  </pic:nvPicPr>
                  <pic:blipFill>
                    <a:blip r:embed="rId5">
                      <a:extLst>
                        <a:ext uri="{28A0092B-C50C-407E-A947-70E740481C1C}">
                          <a14:useLocalDpi xmlns:a14="http://schemas.microsoft.com/office/drawing/2010/main" val="0"/>
                        </a:ext>
                      </a:extLst>
                    </a:blip>
                    <a:stretch>
                      <a:fillRect/>
                    </a:stretch>
                  </pic:blipFill>
                  <pic:spPr>
                    <a:xfrm>
                      <a:off x="0" y="0"/>
                      <a:ext cx="3244174" cy="1274448"/>
                    </a:xfrm>
                    <a:prstGeom prst="rect">
                      <a:avLst/>
                    </a:prstGeom>
                  </pic:spPr>
                </pic:pic>
              </a:graphicData>
            </a:graphic>
          </wp:inline>
        </w:drawing>
      </w:r>
    </w:p>
    <w:p w14:paraId="59BB0768" w14:textId="77777777" w:rsidR="00B7771A" w:rsidRDefault="00B7771A" w:rsidP="00DB3256">
      <w:pPr>
        <w:pStyle w:val="WW-Default"/>
        <w:rPr>
          <w:rFonts w:ascii="Calibri" w:hAnsi="Calibri" w:cs="Calibri"/>
          <w:sz w:val="22"/>
          <w:szCs w:val="22"/>
          <w:u w:val="single"/>
        </w:rPr>
      </w:pPr>
    </w:p>
    <w:p w14:paraId="16C0B874" w14:textId="777B8C1C" w:rsidR="00DB3256" w:rsidRPr="0075598D" w:rsidRDefault="004C312B" w:rsidP="00DB3256">
      <w:pPr>
        <w:pStyle w:val="WW-Default"/>
        <w:rPr>
          <w:rFonts w:ascii="Calibri" w:hAnsi="Calibri" w:cs="Calibri"/>
          <w:b/>
          <w:bCs/>
          <w:i/>
          <w:iCs/>
          <w:sz w:val="22"/>
          <w:szCs w:val="22"/>
          <w:u w:val="single"/>
        </w:rPr>
      </w:pPr>
      <w:r w:rsidRPr="0075598D">
        <w:rPr>
          <w:rFonts w:ascii="Calibri" w:hAnsi="Calibri" w:cs="Calibri"/>
          <w:sz w:val="22"/>
          <w:szCs w:val="22"/>
          <w:u w:val="single"/>
        </w:rPr>
        <w:t xml:space="preserve">Considering </w:t>
      </w:r>
      <w:r w:rsidR="00DB3256" w:rsidRPr="0075598D">
        <w:rPr>
          <w:rFonts w:ascii="Calibri" w:hAnsi="Calibri" w:cs="Calibri"/>
          <w:sz w:val="22"/>
          <w:szCs w:val="22"/>
          <w:u w:val="single"/>
        </w:rPr>
        <w:t>Prophetic Interpretations</w:t>
      </w:r>
      <w:r w:rsidRPr="0075598D">
        <w:rPr>
          <w:rFonts w:ascii="Calibri" w:hAnsi="Calibri" w:cs="Calibri"/>
          <w:sz w:val="22"/>
          <w:szCs w:val="22"/>
          <w:u w:val="single"/>
        </w:rPr>
        <w:t>:</w:t>
      </w:r>
      <w:r w:rsidR="00DB3256" w:rsidRPr="0075598D">
        <w:rPr>
          <w:rFonts w:ascii="Calibri" w:hAnsi="Calibri" w:cs="Calibri"/>
          <w:sz w:val="22"/>
          <w:szCs w:val="22"/>
          <w:u w:val="single"/>
        </w:rPr>
        <w:t xml:space="preserve"> </w:t>
      </w:r>
      <w:r w:rsidR="00DB3256" w:rsidRPr="0075598D">
        <w:rPr>
          <w:rFonts w:ascii="Calibri" w:hAnsi="Calibri" w:cs="Calibri"/>
          <w:b/>
          <w:bCs/>
          <w:i/>
          <w:iCs/>
          <w:sz w:val="22"/>
          <w:szCs w:val="22"/>
          <w:u w:val="single"/>
        </w:rPr>
        <w:t>The Beginning</w:t>
      </w:r>
    </w:p>
    <w:p w14:paraId="04135470" w14:textId="77777777" w:rsidR="008C52C4" w:rsidRPr="0075598D" w:rsidRDefault="008C52C4" w:rsidP="00DB3256">
      <w:pPr>
        <w:pStyle w:val="WW-Default"/>
        <w:rPr>
          <w:rFonts w:ascii="Calibri" w:hAnsi="Calibri" w:cs="Calibri"/>
          <w:b/>
          <w:bCs/>
          <w:i/>
          <w:iCs/>
          <w:sz w:val="22"/>
          <w:szCs w:val="22"/>
          <w:u w:val="single"/>
        </w:rPr>
      </w:pPr>
    </w:p>
    <w:p w14:paraId="563593D0" w14:textId="77777777" w:rsidR="00DB3256" w:rsidRPr="0075598D" w:rsidRDefault="00DB3256" w:rsidP="00DB3256">
      <w:pPr>
        <w:pStyle w:val="WW-Default"/>
        <w:rPr>
          <w:rFonts w:ascii="Calibri" w:hAnsi="Calibri" w:cs="Calibri"/>
          <w:sz w:val="22"/>
          <w:szCs w:val="22"/>
        </w:rPr>
      </w:pPr>
      <w:r w:rsidRPr="0075598D">
        <w:rPr>
          <w:rFonts w:ascii="Calibri" w:hAnsi="Calibri" w:cs="Calibri"/>
          <w:sz w:val="22"/>
          <w:szCs w:val="22"/>
        </w:rPr>
        <w:t>By Barbara L. Klika, MSW Undershepherd</w:t>
      </w:r>
    </w:p>
    <w:p w14:paraId="61BBE165" w14:textId="2F4BA0C2" w:rsidR="00DB3256" w:rsidRPr="0075598D" w:rsidRDefault="00DB3256" w:rsidP="005768E0">
      <w:pPr>
        <w:pStyle w:val="WW-Default"/>
        <w:tabs>
          <w:tab w:val="left" w:pos="3976"/>
        </w:tabs>
        <w:rPr>
          <w:rFonts w:ascii="Calibri" w:hAnsi="Calibri" w:cs="Calibri"/>
          <w:sz w:val="22"/>
          <w:szCs w:val="22"/>
        </w:rPr>
      </w:pPr>
      <w:hyperlink r:id="rId6" w:history="1">
        <w:r w:rsidRPr="0075598D">
          <w:rPr>
            <w:rStyle w:val="Hyperlink"/>
            <w:rFonts w:ascii="Calibri" w:hAnsi="Calibri" w:cs="Calibri"/>
            <w:sz w:val="22"/>
            <w:szCs w:val="22"/>
          </w:rPr>
          <w:t>https://www.set-apart-ministries.org</w:t>
        </w:r>
      </w:hyperlink>
      <w:r w:rsidRPr="0075598D">
        <w:rPr>
          <w:rFonts w:ascii="Calibri" w:hAnsi="Calibri" w:cs="Calibri"/>
          <w:sz w:val="22"/>
          <w:szCs w:val="22"/>
        </w:rPr>
        <w:t xml:space="preserve"> </w:t>
      </w:r>
      <w:r w:rsidR="005768E0">
        <w:rPr>
          <w:rFonts w:ascii="Calibri" w:hAnsi="Calibri" w:cs="Calibri"/>
          <w:sz w:val="22"/>
          <w:szCs w:val="22"/>
        </w:rPr>
        <w:tab/>
      </w:r>
      <w:r w:rsidRPr="0075598D">
        <w:rPr>
          <w:rFonts w:ascii="Calibri" w:hAnsi="Calibri" w:cs="Calibri"/>
          <w:sz w:val="22"/>
          <w:szCs w:val="22"/>
        </w:rPr>
        <w:br/>
        <w:t>September 2026</w:t>
      </w:r>
    </w:p>
    <w:p w14:paraId="6FFF606C" w14:textId="77777777" w:rsidR="001F5079" w:rsidRPr="0075598D" w:rsidRDefault="001F5079" w:rsidP="00DB3256">
      <w:pPr>
        <w:pStyle w:val="WW-Default"/>
        <w:rPr>
          <w:rFonts w:ascii="Calibri" w:hAnsi="Calibri" w:cs="Calibri"/>
          <w:sz w:val="22"/>
          <w:szCs w:val="22"/>
        </w:rPr>
      </w:pPr>
    </w:p>
    <w:p w14:paraId="4CA8F48F" w14:textId="2BF9895D" w:rsidR="001F5079" w:rsidRPr="0075598D" w:rsidRDefault="001F5079" w:rsidP="00DB3256">
      <w:pPr>
        <w:pStyle w:val="WW-Default"/>
        <w:rPr>
          <w:rFonts w:ascii="Calibri" w:hAnsi="Calibri" w:cs="Calibri"/>
          <w:sz w:val="22"/>
          <w:szCs w:val="22"/>
        </w:rPr>
      </w:pPr>
      <w:r w:rsidRPr="0075598D">
        <w:rPr>
          <w:rFonts w:ascii="Calibri" w:hAnsi="Calibri" w:cs="Calibri"/>
          <w:sz w:val="22"/>
          <w:szCs w:val="22"/>
        </w:rPr>
        <w:t>Today, we are considering how we think and interpret the short phrase</w:t>
      </w:r>
      <w:proofErr w:type="gramStart"/>
      <w:r w:rsidRPr="0075598D">
        <w:rPr>
          <w:rFonts w:ascii="Calibri" w:hAnsi="Calibri" w:cs="Calibri"/>
          <w:sz w:val="22"/>
          <w:szCs w:val="22"/>
        </w:rPr>
        <w:t>:  “</w:t>
      </w:r>
      <w:proofErr w:type="gramEnd"/>
      <w:r w:rsidRPr="0075598D">
        <w:rPr>
          <w:rFonts w:ascii="Calibri" w:hAnsi="Calibri" w:cs="Calibri"/>
          <w:sz w:val="22"/>
          <w:szCs w:val="22"/>
        </w:rPr>
        <w:t xml:space="preserve">In the Beginning” or “From the beginning.”  </w:t>
      </w:r>
      <w:r w:rsidR="008C52C4" w:rsidRPr="0075598D">
        <w:rPr>
          <w:rFonts w:ascii="Calibri" w:hAnsi="Calibri" w:cs="Calibri"/>
          <w:sz w:val="22"/>
          <w:szCs w:val="22"/>
        </w:rPr>
        <w:t>It is an interactive study this month</w:t>
      </w:r>
      <w:r w:rsidR="00D03C67" w:rsidRPr="0075598D">
        <w:rPr>
          <w:rFonts w:ascii="Calibri" w:hAnsi="Calibri" w:cs="Calibri"/>
          <w:sz w:val="22"/>
          <w:szCs w:val="22"/>
        </w:rPr>
        <w:t xml:space="preserve"> about beginnings and endings.</w:t>
      </w:r>
    </w:p>
    <w:p w14:paraId="3C07A4BF" w14:textId="77777777" w:rsidR="008C52C4" w:rsidRPr="0075598D" w:rsidRDefault="008C52C4" w:rsidP="00DB3256">
      <w:pPr>
        <w:pStyle w:val="WW-Default"/>
        <w:rPr>
          <w:rFonts w:ascii="Calibri" w:hAnsi="Calibri" w:cs="Calibri"/>
          <w:sz w:val="22"/>
          <w:szCs w:val="22"/>
        </w:rPr>
      </w:pPr>
    </w:p>
    <w:p w14:paraId="48F05989" w14:textId="21F145EF" w:rsidR="001F5079" w:rsidRPr="0075598D" w:rsidRDefault="001F5079" w:rsidP="00DB3256">
      <w:pPr>
        <w:pStyle w:val="WW-Default"/>
        <w:rPr>
          <w:rFonts w:ascii="Calibri" w:hAnsi="Calibri" w:cs="Calibri"/>
          <w:sz w:val="22"/>
          <w:szCs w:val="22"/>
        </w:rPr>
      </w:pPr>
      <w:r w:rsidRPr="0075598D">
        <w:rPr>
          <w:rFonts w:ascii="Calibri" w:hAnsi="Calibri" w:cs="Calibri"/>
          <w:sz w:val="22"/>
          <w:szCs w:val="22"/>
        </w:rPr>
        <w:t xml:space="preserve">His work on our behalf was promised already there </w:t>
      </w:r>
      <w:r w:rsidR="00D03C67" w:rsidRPr="0075598D">
        <w:rPr>
          <w:rFonts w:ascii="Calibri" w:hAnsi="Calibri" w:cs="Calibri"/>
          <w:sz w:val="22"/>
          <w:szCs w:val="22"/>
        </w:rPr>
        <w:t xml:space="preserve">at </w:t>
      </w:r>
      <w:r w:rsidR="00D03C67" w:rsidRPr="0075598D">
        <w:rPr>
          <w:rFonts w:ascii="Calibri" w:hAnsi="Calibri" w:cs="Calibri"/>
          <w:b/>
          <w:bCs/>
          <w:sz w:val="22"/>
          <w:szCs w:val="22"/>
        </w:rPr>
        <w:t>the beginning</w:t>
      </w:r>
      <w:r w:rsidR="00D03C67" w:rsidRPr="0075598D">
        <w:rPr>
          <w:rFonts w:ascii="Calibri" w:hAnsi="Calibri" w:cs="Calibri"/>
          <w:sz w:val="22"/>
          <w:szCs w:val="22"/>
        </w:rPr>
        <w:t xml:space="preserve"> </w:t>
      </w:r>
      <w:r w:rsidRPr="0075598D">
        <w:rPr>
          <w:rFonts w:ascii="Calibri" w:hAnsi="Calibri" w:cs="Calibri"/>
          <w:sz w:val="22"/>
          <w:szCs w:val="22"/>
        </w:rPr>
        <w:t>in Genesis 3:15:</w:t>
      </w:r>
      <w:r w:rsidR="008C329C" w:rsidRPr="0075598D">
        <w:rPr>
          <w:rFonts w:ascii="Calibri" w:hAnsi="Calibri" w:cs="Calibri"/>
          <w:sz w:val="22"/>
          <w:szCs w:val="22"/>
        </w:rPr>
        <w:t xml:space="preserve"> although it had already been accomplished before the Foundation of the world was laid.</w:t>
      </w:r>
    </w:p>
    <w:p w14:paraId="79F8DDF0" w14:textId="77777777" w:rsidR="001F5079" w:rsidRPr="0075598D" w:rsidRDefault="001F5079" w:rsidP="00DB3256">
      <w:pPr>
        <w:pStyle w:val="WW-Default"/>
        <w:rPr>
          <w:rFonts w:ascii="Calibri" w:hAnsi="Calibri" w:cs="Calibri"/>
          <w:sz w:val="22"/>
          <w:szCs w:val="22"/>
        </w:rPr>
      </w:pPr>
    </w:p>
    <w:p w14:paraId="368B3D09" w14:textId="25EB9BAF" w:rsidR="001F5079" w:rsidRPr="0075598D" w:rsidRDefault="001F5079" w:rsidP="00DB3256">
      <w:pPr>
        <w:pStyle w:val="WW-Default"/>
        <w:rPr>
          <w:rFonts w:ascii="Calibri" w:hAnsi="Calibri" w:cs="Calibri"/>
          <w:sz w:val="22"/>
          <w:szCs w:val="22"/>
        </w:rPr>
      </w:pPr>
      <w:r w:rsidRPr="0075598D">
        <w:rPr>
          <w:rFonts w:ascii="Calibri" w:hAnsi="Calibri" w:cs="Calibri"/>
          <w:sz w:val="22"/>
          <w:szCs w:val="22"/>
        </w:rPr>
        <w:t>And I will put enmity between thee and the woman, and between thy seed and her seed; it shall </w:t>
      </w:r>
      <w:r w:rsidRPr="0075598D">
        <w:rPr>
          <w:rFonts w:ascii="Calibri" w:hAnsi="Calibri" w:cs="Calibri"/>
          <w:b/>
          <w:bCs/>
          <w:sz w:val="22"/>
          <w:szCs w:val="22"/>
        </w:rPr>
        <w:t>bruise</w:t>
      </w:r>
      <w:r w:rsidRPr="0075598D">
        <w:rPr>
          <w:rFonts w:ascii="Calibri" w:hAnsi="Calibri" w:cs="Calibri"/>
          <w:sz w:val="22"/>
          <w:szCs w:val="22"/>
        </w:rPr>
        <w:t> thy </w:t>
      </w:r>
      <w:r w:rsidRPr="0075598D">
        <w:rPr>
          <w:rFonts w:ascii="Calibri" w:hAnsi="Calibri" w:cs="Calibri"/>
          <w:b/>
          <w:bCs/>
          <w:sz w:val="22"/>
          <w:szCs w:val="22"/>
        </w:rPr>
        <w:t>head</w:t>
      </w:r>
      <w:r w:rsidRPr="0075598D">
        <w:rPr>
          <w:rFonts w:ascii="Calibri" w:hAnsi="Calibri" w:cs="Calibri"/>
          <w:sz w:val="22"/>
          <w:szCs w:val="22"/>
        </w:rPr>
        <w:t>, and thou shalt </w:t>
      </w:r>
      <w:r w:rsidRPr="0075598D">
        <w:rPr>
          <w:rFonts w:ascii="Calibri" w:hAnsi="Calibri" w:cs="Calibri"/>
          <w:b/>
          <w:bCs/>
          <w:sz w:val="22"/>
          <w:szCs w:val="22"/>
        </w:rPr>
        <w:t>bruise</w:t>
      </w:r>
      <w:r w:rsidRPr="0075598D">
        <w:rPr>
          <w:rFonts w:ascii="Calibri" w:hAnsi="Calibri" w:cs="Calibri"/>
          <w:sz w:val="22"/>
          <w:szCs w:val="22"/>
        </w:rPr>
        <w:t> </w:t>
      </w:r>
      <w:r w:rsidRPr="0075598D">
        <w:rPr>
          <w:rFonts w:ascii="Calibri" w:hAnsi="Calibri" w:cs="Calibri"/>
          <w:b/>
          <w:bCs/>
          <w:sz w:val="22"/>
          <w:szCs w:val="22"/>
        </w:rPr>
        <w:t>his</w:t>
      </w:r>
      <w:r w:rsidRPr="0075598D">
        <w:rPr>
          <w:rFonts w:ascii="Calibri" w:hAnsi="Calibri" w:cs="Calibri"/>
          <w:sz w:val="22"/>
          <w:szCs w:val="22"/>
        </w:rPr>
        <w:t> heel.</w:t>
      </w:r>
    </w:p>
    <w:p w14:paraId="1FA5D61D" w14:textId="77777777" w:rsidR="001F5079" w:rsidRPr="0075598D" w:rsidRDefault="001F5079" w:rsidP="00DB3256">
      <w:pPr>
        <w:pStyle w:val="WW-Default"/>
        <w:rPr>
          <w:rFonts w:ascii="Calibri" w:hAnsi="Calibri" w:cs="Calibri"/>
          <w:sz w:val="22"/>
          <w:szCs w:val="22"/>
        </w:rPr>
      </w:pPr>
    </w:p>
    <w:p w14:paraId="6D5BA2AD" w14:textId="41193EA8" w:rsidR="001F5079" w:rsidRPr="00B7771A" w:rsidRDefault="001F5079" w:rsidP="00DB3256">
      <w:pPr>
        <w:pStyle w:val="WW-Default"/>
        <w:rPr>
          <w:rFonts w:ascii="Calibri" w:hAnsi="Calibri" w:cs="Calibri"/>
          <w:color w:val="000000" w:themeColor="text1"/>
          <w:sz w:val="22"/>
          <w:szCs w:val="22"/>
        </w:rPr>
      </w:pPr>
      <w:r w:rsidRPr="00B7771A">
        <w:rPr>
          <w:rFonts w:ascii="Calibri" w:hAnsi="Calibri" w:cs="Calibri"/>
          <w:color w:val="000000" w:themeColor="text1"/>
          <w:sz w:val="22"/>
          <w:szCs w:val="22"/>
        </w:rPr>
        <w:t>(Some might want to stand up and shout</w:t>
      </w:r>
      <w:r w:rsidR="00621141" w:rsidRPr="00B7771A">
        <w:rPr>
          <w:rFonts w:ascii="Calibri" w:hAnsi="Calibri" w:cs="Calibri"/>
          <w:color w:val="000000" w:themeColor="text1"/>
          <w:sz w:val="22"/>
          <w:szCs w:val="22"/>
        </w:rPr>
        <w:t xml:space="preserve"> or sing:</w:t>
      </w:r>
      <w:r w:rsidRPr="00B7771A">
        <w:rPr>
          <w:rFonts w:ascii="Calibri" w:hAnsi="Calibri" w:cs="Calibri"/>
          <w:color w:val="000000" w:themeColor="text1"/>
          <w:sz w:val="22"/>
          <w:szCs w:val="22"/>
        </w:rPr>
        <w:t xml:space="preserve"> Victory in Jesus!! </w:t>
      </w:r>
      <w:r w:rsidR="003154CC" w:rsidRPr="00B7771A">
        <w:rPr>
          <w:rFonts w:ascii="Calibri" w:hAnsi="Calibri" w:cs="Calibri"/>
          <w:color w:val="000000" w:themeColor="text1"/>
          <w:sz w:val="22"/>
          <w:szCs w:val="22"/>
        </w:rPr>
        <w:t xml:space="preserve">I can hear the </w:t>
      </w:r>
      <w:r w:rsidR="008C52C4" w:rsidRPr="00B7771A">
        <w:rPr>
          <w:rFonts w:ascii="Calibri" w:hAnsi="Calibri" w:cs="Calibri"/>
          <w:color w:val="000000" w:themeColor="text1"/>
          <w:sz w:val="22"/>
          <w:szCs w:val="22"/>
        </w:rPr>
        <w:t xml:space="preserve">old </w:t>
      </w:r>
      <w:r w:rsidR="003154CC" w:rsidRPr="00B7771A">
        <w:rPr>
          <w:rFonts w:ascii="Calibri" w:hAnsi="Calibri" w:cs="Calibri"/>
          <w:color w:val="000000" w:themeColor="text1"/>
          <w:sz w:val="22"/>
          <w:szCs w:val="22"/>
        </w:rPr>
        <w:t>hymn sounding in my minds ear…</w:t>
      </w:r>
      <w:r w:rsidRPr="00B7771A">
        <w:rPr>
          <w:rFonts w:ascii="Calibri" w:hAnsi="Calibri" w:cs="Calibri"/>
          <w:color w:val="000000" w:themeColor="text1"/>
          <w:sz w:val="22"/>
          <w:szCs w:val="22"/>
        </w:rPr>
        <w:t xml:space="preserve"> Yes! He IS our Redeemer and Savior and soon </w:t>
      </w:r>
      <w:proofErr w:type="gramStart"/>
      <w:r w:rsidRPr="00B7771A">
        <w:rPr>
          <w:rFonts w:ascii="Calibri" w:hAnsi="Calibri" w:cs="Calibri"/>
          <w:color w:val="000000" w:themeColor="text1"/>
          <w:sz w:val="22"/>
          <w:szCs w:val="22"/>
        </w:rPr>
        <w:t>coming King and Bridegroom</w:t>
      </w:r>
      <w:proofErr w:type="gramEnd"/>
      <w:r w:rsidRPr="00B7771A">
        <w:rPr>
          <w:rFonts w:ascii="Calibri" w:hAnsi="Calibri" w:cs="Calibri"/>
          <w:color w:val="000000" w:themeColor="text1"/>
          <w:sz w:val="22"/>
          <w:szCs w:val="22"/>
        </w:rPr>
        <w:t>.</w:t>
      </w:r>
      <w:r w:rsidR="008C52C4" w:rsidRPr="00B7771A">
        <w:rPr>
          <w:rFonts w:ascii="Calibri" w:hAnsi="Calibri" w:cs="Calibri"/>
          <w:color w:val="000000" w:themeColor="text1"/>
          <w:sz w:val="22"/>
          <w:szCs w:val="22"/>
        </w:rPr>
        <w:t xml:space="preserve"> For the online readers, here is a link to an updated version:  </w:t>
      </w:r>
      <w:hyperlink r:id="rId7" w:history="1">
        <w:r w:rsidR="008C52C4" w:rsidRPr="00B7771A">
          <w:rPr>
            <w:rStyle w:val="Hyperlink"/>
            <w:rFonts w:ascii="Calibri" w:hAnsi="Calibri" w:cs="Calibri"/>
            <w:color w:val="000000" w:themeColor="text1"/>
            <w:sz w:val="22"/>
            <w:szCs w:val="22"/>
          </w:rPr>
          <w:t>https://www.youtube.com/watch?v=lfaWN8vSjzs</w:t>
        </w:r>
      </w:hyperlink>
      <w:r w:rsidR="008C52C4" w:rsidRPr="00B7771A">
        <w:rPr>
          <w:rFonts w:ascii="Calibri" w:hAnsi="Calibri" w:cs="Calibri"/>
          <w:color w:val="000000" w:themeColor="text1"/>
          <w:sz w:val="22"/>
          <w:szCs w:val="22"/>
        </w:rPr>
        <w:t xml:space="preserve"> </w:t>
      </w:r>
      <w:r w:rsidRPr="00B7771A">
        <w:rPr>
          <w:rFonts w:ascii="Calibri" w:hAnsi="Calibri" w:cs="Calibri"/>
          <w:color w:val="000000" w:themeColor="text1"/>
          <w:sz w:val="22"/>
          <w:szCs w:val="22"/>
        </w:rPr>
        <w:t>)</w:t>
      </w:r>
    </w:p>
    <w:p w14:paraId="086CD99B" w14:textId="77777777" w:rsidR="001F5079" w:rsidRPr="0075598D" w:rsidRDefault="001F5079" w:rsidP="00DB3256">
      <w:pPr>
        <w:pStyle w:val="WW-Default"/>
        <w:rPr>
          <w:rFonts w:ascii="Calibri" w:hAnsi="Calibri" w:cs="Calibri"/>
          <w:sz w:val="22"/>
          <w:szCs w:val="22"/>
        </w:rPr>
      </w:pPr>
    </w:p>
    <w:p w14:paraId="79B7E39E" w14:textId="007C24F2" w:rsidR="00621141" w:rsidRPr="0075598D" w:rsidRDefault="001F5079" w:rsidP="00DB3256">
      <w:pPr>
        <w:pStyle w:val="WW-Default"/>
        <w:rPr>
          <w:rFonts w:ascii="Calibri" w:hAnsi="Calibri" w:cs="Calibri"/>
          <w:sz w:val="22"/>
          <w:szCs w:val="22"/>
        </w:rPr>
      </w:pPr>
      <w:r w:rsidRPr="0075598D">
        <w:rPr>
          <w:rFonts w:ascii="Calibri" w:hAnsi="Calibri" w:cs="Calibri"/>
          <w:sz w:val="22"/>
          <w:szCs w:val="22"/>
        </w:rPr>
        <w:t xml:space="preserve">Please read through these next </w:t>
      </w:r>
      <w:r w:rsidRPr="0075598D">
        <w:rPr>
          <w:rFonts w:ascii="Calibri" w:hAnsi="Calibri" w:cs="Calibri"/>
          <w:b/>
          <w:bCs/>
          <w:color w:val="77206D" w:themeColor="accent5" w:themeShade="BF"/>
          <w:sz w:val="22"/>
          <w:szCs w:val="22"/>
        </w:rPr>
        <w:t>1</w:t>
      </w:r>
      <w:r w:rsidR="000517AF" w:rsidRPr="0075598D">
        <w:rPr>
          <w:rFonts w:ascii="Calibri" w:hAnsi="Calibri" w:cs="Calibri"/>
          <w:b/>
          <w:bCs/>
          <w:color w:val="77206D" w:themeColor="accent5" w:themeShade="BF"/>
          <w:sz w:val="22"/>
          <w:szCs w:val="22"/>
        </w:rPr>
        <w:t>3</w:t>
      </w:r>
      <w:r w:rsidRPr="0075598D">
        <w:rPr>
          <w:rFonts w:ascii="Calibri" w:hAnsi="Calibri" w:cs="Calibri"/>
          <w:sz w:val="22"/>
          <w:szCs w:val="22"/>
        </w:rPr>
        <w:t xml:space="preserve"> </w:t>
      </w:r>
      <w:r w:rsidR="004C312B" w:rsidRPr="0075598D">
        <w:rPr>
          <w:rFonts w:ascii="Calibri" w:hAnsi="Calibri" w:cs="Calibri"/>
          <w:sz w:val="22"/>
          <w:szCs w:val="22"/>
        </w:rPr>
        <w:t xml:space="preserve">short </w:t>
      </w:r>
      <w:r w:rsidRPr="0075598D">
        <w:rPr>
          <w:rFonts w:ascii="Calibri" w:hAnsi="Calibri" w:cs="Calibri"/>
          <w:sz w:val="22"/>
          <w:szCs w:val="22"/>
        </w:rPr>
        <w:t xml:space="preserve">verses and consider how you understand these phrases and what they mean to you. </w:t>
      </w:r>
      <w:r w:rsidR="00621141" w:rsidRPr="0075598D">
        <w:rPr>
          <w:rFonts w:ascii="Calibri" w:hAnsi="Calibri" w:cs="Calibri"/>
          <w:sz w:val="22"/>
          <w:szCs w:val="22"/>
        </w:rPr>
        <w:t xml:space="preserve">  What ‘beginning” is </w:t>
      </w:r>
      <w:r w:rsidR="003154CC" w:rsidRPr="0075598D">
        <w:rPr>
          <w:rFonts w:ascii="Calibri" w:hAnsi="Calibri" w:cs="Calibri"/>
          <w:sz w:val="22"/>
          <w:szCs w:val="22"/>
        </w:rPr>
        <w:t>identified</w:t>
      </w:r>
      <w:r w:rsidR="00621141" w:rsidRPr="0075598D">
        <w:rPr>
          <w:rFonts w:ascii="Calibri" w:hAnsi="Calibri" w:cs="Calibri"/>
          <w:sz w:val="22"/>
          <w:szCs w:val="22"/>
        </w:rPr>
        <w:t xml:space="preserve">?   </w:t>
      </w:r>
      <w:r w:rsidR="003154CC" w:rsidRPr="0075598D">
        <w:rPr>
          <w:rFonts w:ascii="Calibri" w:hAnsi="Calibri" w:cs="Calibri"/>
          <w:sz w:val="22"/>
          <w:szCs w:val="22"/>
        </w:rPr>
        <w:t>How</w:t>
      </w:r>
      <w:r w:rsidR="00621141" w:rsidRPr="0075598D">
        <w:rPr>
          <w:rFonts w:ascii="Calibri" w:hAnsi="Calibri" w:cs="Calibri"/>
          <w:sz w:val="22"/>
          <w:szCs w:val="22"/>
        </w:rPr>
        <w:t xml:space="preserve"> did the creation of all things</w:t>
      </w:r>
      <w:r w:rsidR="003154CC" w:rsidRPr="0075598D">
        <w:rPr>
          <w:rFonts w:ascii="Calibri" w:hAnsi="Calibri" w:cs="Calibri"/>
          <w:sz w:val="22"/>
          <w:szCs w:val="22"/>
        </w:rPr>
        <w:t xml:space="preserve"> happen</w:t>
      </w:r>
      <w:r w:rsidR="00621141" w:rsidRPr="0075598D">
        <w:rPr>
          <w:rFonts w:ascii="Calibri" w:hAnsi="Calibri" w:cs="Calibri"/>
          <w:sz w:val="22"/>
          <w:szCs w:val="22"/>
        </w:rPr>
        <w:t xml:space="preserve">? </w:t>
      </w:r>
      <w:r w:rsidR="003705AF" w:rsidRPr="0075598D">
        <w:rPr>
          <w:rFonts w:ascii="Calibri" w:hAnsi="Calibri" w:cs="Calibri"/>
          <w:sz w:val="22"/>
          <w:szCs w:val="22"/>
        </w:rPr>
        <w:t>Who spoke?</w:t>
      </w:r>
      <w:r w:rsidR="00B65D2D" w:rsidRPr="0075598D">
        <w:rPr>
          <w:rFonts w:ascii="Calibri" w:hAnsi="Calibri" w:cs="Calibri"/>
          <w:sz w:val="22"/>
          <w:szCs w:val="22"/>
        </w:rPr>
        <w:t xml:space="preserve"> What things are noted as </w:t>
      </w:r>
      <w:r w:rsidR="00643667" w:rsidRPr="0075598D">
        <w:rPr>
          <w:rFonts w:ascii="Calibri" w:hAnsi="Calibri" w:cs="Calibri"/>
          <w:sz w:val="22"/>
          <w:szCs w:val="22"/>
        </w:rPr>
        <w:t>“</w:t>
      </w:r>
      <w:r w:rsidR="00B65D2D" w:rsidRPr="0075598D">
        <w:rPr>
          <w:rFonts w:ascii="Calibri" w:hAnsi="Calibri" w:cs="Calibri"/>
          <w:sz w:val="22"/>
          <w:szCs w:val="22"/>
        </w:rPr>
        <w:t>from the beginning?</w:t>
      </w:r>
      <w:r w:rsidR="00643667" w:rsidRPr="0075598D">
        <w:rPr>
          <w:rFonts w:ascii="Calibri" w:hAnsi="Calibri" w:cs="Calibri"/>
          <w:sz w:val="22"/>
          <w:szCs w:val="22"/>
        </w:rPr>
        <w:t>”</w:t>
      </w:r>
      <w:r w:rsidR="00B65D2D" w:rsidRPr="0075598D">
        <w:rPr>
          <w:rFonts w:ascii="Calibri" w:hAnsi="Calibri" w:cs="Calibri"/>
          <w:sz w:val="22"/>
          <w:szCs w:val="22"/>
        </w:rPr>
        <w:t xml:space="preserve"> </w:t>
      </w:r>
      <w:r w:rsidR="003705AF" w:rsidRPr="0075598D">
        <w:rPr>
          <w:rFonts w:ascii="Calibri" w:hAnsi="Calibri" w:cs="Calibri"/>
          <w:sz w:val="22"/>
          <w:szCs w:val="22"/>
        </w:rPr>
        <w:t xml:space="preserve"> </w:t>
      </w:r>
      <w:r w:rsidR="00621141" w:rsidRPr="0075598D">
        <w:rPr>
          <w:rFonts w:ascii="Calibri" w:hAnsi="Calibri" w:cs="Calibri"/>
          <w:sz w:val="22"/>
          <w:szCs w:val="22"/>
        </w:rPr>
        <w:t xml:space="preserve">Who is described as </w:t>
      </w:r>
      <w:r w:rsidR="00D03C67" w:rsidRPr="0075598D">
        <w:rPr>
          <w:rFonts w:ascii="Calibri" w:hAnsi="Calibri" w:cs="Calibri"/>
          <w:sz w:val="22"/>
          <w:szCs w:val="22"/>
        </w:rPr>
        <w:t>“</w:t>
      </w:r>
      <w:r w:rsidR="00621141" w:rsidRPr="0075598D">
        <w:rPr>
          <w:rFonts w:ascii="Calibri" w:hAnsi="Calibri" w:cs="Calibri"/>
          <w:sz w:val="22"/>
          <w:szCs w:val="22"/>
        </w:rPr>
        <w:t>both the beginning and the end?</w:t>
      </w:r>
      <w:r w:rsidR="00D03C67" w:rsidRPr="0075598D">
        <w:rPr>
          <w:rFonts w:ascii="Calibri" w:hAnsi="Calibri" w:cs="Calibri"/>
          <w:sz w:val="22"/>
          <w:szCs w:val="22"/>
        </w:rPr>
        <w:t>”</w:t>
      </w:r>
      <w:r w:rsidR="003154CC" w:rsidRPr="0075598D">
        <w:rPr>
          <w:rFonts w:ascii="Calibri" w:hAnsi="Calibri" w:cs="Calibri"/>
          <w:sz w:val="22"/>
          <w:szCs w:val="22"/>
        </w:rPr>
        <w:t xml:space="preserve"> </w:t>
      </w:r>
      <w:r w:rsidR="003705AF" w:rsidRPr="0075598D">
        <w:rPr>
          <w:rFonts w:ascii="Calibri" w:hAnsi="Calibri" w:cs="Calibri"/>
          <w:sz w:val="22"/>
          <w:szCs w:val="22"/>
        </w:rPr>
        <w:t>M</w:t>
      </w:r>
      <w:r w:rsidR="003154CC" w:rsidRPr="0075598D">
        <w:rPr>
          <w:rFonts w:ascii="Calibri" w:hAnsi="Calibri" w:cs="Calibri"/>
          <w:sz w:val="22"/>
          <w:szCs w:val="22"/>
        </w:rPr>
        <w:t>ake a quick note of your thoughts in each reference.</w:t>
      </w:r>
    </w:p>
    <w:p w14:paraId="6F14BE05" w14:textId="77777777" w:rsidR="00621141" w:rsidRPr="0075598D" w:rsidRDefault="00621141" w:rsidP="00DB3256">
      <w:pPr>
        <w:pStyle w:val="WW-Default"/>
        <w:rPr>
          <w:rFonts w:ascii="Calibri" w:hAnsi="Calibri" w:cs="Calibri"/>
          <w:sz w:val="22"/>
          <w:szCs w:val="22"/>
        </w:rPr>
      </w:pPr>
    </w:p>
    <w:p w14:paraId="5F093BFD" w14:textId="5BDC70B8" w:rsidR="001F5079" w:rsidRPr="0075598D" w:rsidRDefault="001F5079" w:rsidP="00DB3256">
      <w:pPr>
        <w:pStyle w:val="WW-Default"/>
        <w:rPr>
          <w:rFonts w:ascii="Calibri" w:hAnsi="Calibri" w:cs="Calibri"/>
          <w:sz w:val="22"/>
          <w:szCs w:val="22"/>
        </w:rPr>
      </w:pPr>
      <w:r w:rsidRPr="0075598D">
        <w:rPr>
          <w:rFonts w:ascii="Calibri" w:hAnsi="Calibri" w:cs="Calibri"/>
          <w:sz w:val="22"/>
          <w:szCs w:val="22"/>
        </w:rPr>
        <w:t xml:space="preserve">We will then consider the most practical yet elegant description </w:t>
      </w:r>
      <w:r w:rsidR="00621141" w:rsidRPr="0075598D">
        <w:rPr>
          <w:rFonts w:ascii="Calibri" w:hAnsi="Calibri" w:cs="Calibri"/>
          <w:sz w:val="22"/>
          <w:szCs w:val="22"/>
        </w:rPr>
        <w:t xml:space="preserve">I have found </w:t>
      </w:r>
      <w:r w:rsidRPr="0075598D">
        <w:rPr>
          <w:rFonts w:ascii="Calibri" w:hAnsi="Calibri" w:cs="Calibri"/>
          <w:sz w:val="22"/>
          <w:szCs w:val="22"/>
        </w:rPr>
        <w:t>of</w:t>
      </w:r>
      <w:r w:rsidR="008C52C4" w:rsidRPr="0075598D">
        <w:rPr>
          <w:rFonts w:ascii="Calibri" w:hAnsi="Calibri" w:cs="Calibri"/>
          <w:sz w:val="22"/>
          <w:szCs w:val="22"/>
        </w:rPr>
        <w:t xml:space="preserve"> the comparison of how </w:t>
      </w:r>
      <w:r w:rsidRPr="0075598D">
        <w:rPr>
          <w:rFonts w:ascii="Calibri" w:hAnsi="Calibri" w:cs="Calibri"/>
          <w:sz w:val="22"/>
          <w:szCs w:val="22"/>
        </w:rPr>
        <w:t xml:space="preserve">we interpret things from our Western Greek mindset and from </w:t>
      </w:r>
      <w:proofErr w:type="gramStart"/>
      <w:r w:rsidR="00621141" w:rsidRPr="0075598D">
        <w:rPr>
          <w:rFonts w:ascii="Calibri" w:hAnsi="Calibri" w:cs="Calibri"/>
          <w:sz w:val="22"/>
          <w:szCs w:val="22"/>
        </w:rPr>
        <w:t>an</w:t>
      </w:r>
      <w:proofErr w:type="gramEnd"/>
      <w:r w:rsidR="00621141" w:rsidRPr="0075598D">
        <w:rPr>
          <w:rFonts w:ascii="Calibri" w:hAnsi="Calibri" w:cs="Calibri"/>
          <w:sz w:val="22"/>
          <w:szCs w:val="22"/>
        </w:rPr>
        <w:t xml:space="preserve"> Hebraic viewpoint</w:t>
      </w:r>
      <w:r w:rsidR="008C52C4" w:rsidRPr="0075598D">
        <w:rPr>
          <w:rFonts w:ascii="Calibri" w:hAnsi="Calibri" w:cs="Calibri"/>
          <w:sz w:val="22"/>
          <w:szCs w:val="22"/>
        </w:rPr>
        <w:t xml:space="preserve">. I thank friends and authors, Bill and Karen Bishop, for permission to </w:t>
      </w:r>
      <w:r w:rsidR="008C329C" w:rsidRPr="0075598D">
        <w:rPr>
          <w:rFonts w:ascii="Calibri" w:hAnsi="Calibri" w:cs="Calibri"/>
          <w:sz w:val="22"/>
          <w:szCs w:val="22"/>
        </w:rPr>
        <w:t xml:space="preserve">extensively </w:t>
      </w:r>
      <w:r w:rsidR="008C52C4" w:rsidRPr="0075598D">
        <w:rPr>
          <w:rFonts w:ascii="Calibri" w:hAnsi="Calibri" w:cs="Calibri"/>
          <w:sz w:val="22"/>
          <w:szCs w:val="22"/>
        </w:rPr>
        <w:t>quote their work.</w:t>
      </w:r>
    </w:p>
    <w:p w14:paraId="631CB083" w14:textId="77777777" w:rsidR="00D03C67" w:rsidRPr="0075598D" w:rsidRDefault="00D03C67" w:rsidP="00DB3256">
      <w:pPr>
        <w:pStyle w:val="WW-Default"/>
        <w:rPr>
          <w:rFonts w:ascii="Calibri" w:hAnsi="Calibri" w:cs="Calibri"/>
          <w:sz w:val="22"/>
          <w:szCs w:val="22"/>
        </w:rPr>
      </w:pPr>
    </w:p>
    <w:p w14:paraId="17A39C89" w14:textId="1FBA019C" w:rsidR="00D03C67" w:rsidRPr="0075598D" w:rsidRDefault="00BE596E" w:rsidP="00DB3256">
      <w:pPr>
        <w:pStyle w:val="WW-Default"/>
        <w:rPr>
          <w:rFonts w:ascii="Calibri" w:hAnsi="Calibri" w:cs="Calibri"/>
          <w:b/>
          <w:bCs/>
          <w:sz w:val="22"/>
          <w:szCs w:val="22"/>
          <w:u w:val="single"/>
        </w:rPr>
      </w:pPr>
      <w:r w:rsidRPr="0075598D">
        <w:rPr>
          <w:rFonts w:ascii="Calibri" w:hAnsi="Calibri" w:cs="Calibri"/>
          <w:b/>
          <w:bCs/>
          <w:sz w:val="22"/>
          <w:szCs w:val="22"/>
          <w:u w:val="single"/>
        </w:rPr>
        <w:t>T</w:t>
      </w:r>
      <w:r w:rsidR="00D03C67" w:rsidRPr="0075598D">
        <w:rPr>
          <w:rFonts w:ascii="Calibri" w:hAnsi="Calibri" w:cs="Calibri"/>
          <w:b/>
          <w:bCs/>
          <w:sz w:val="22"/>
          <w:szCs w:val="22"/>
          <w:u w:val="single"/>
        </w:rPr>
        <w:t>he verses:</w:t>
      </w:r>
    </w:p>
    <w:p w14:paraId="599D94F7" w14:textId="77777777" w:rsidR="00DB3256" w:rsidRPr="0075598D" w:rsidRDefault="00DB3256" w:rsidP="00DB3256">
      <w:pPr>
        <w:pStyle w:val="WW-Default"/>
        <w:rPr>
          <w:rFonts w:ascii="Calibri" w:hAnsi="Calibri" w:cs="Calibri"/>
          <w:color w:val="EE0000"/>
          <w:sz w:val="22"/>
          <w:szCs w:val="22"/>
        </w:rPr>
      </w:pPr>
    </w:p>
    <w:p w14:paraId="03C6B710" w14:textId="01B61BCA" w:rsidR="004A0B9B" w:rsidRPr="0075598D" w:rsidRDefault="004A0B9B" w:rsidP="00DB3256">
      <w:pPr>
        <w:pStyle w:val="WW-Default"/>
        <w:rPr>
          <w:rFonts w:ascii="Calibri" w:hAnsi="Calibri" w:cs="Calibri"/>
          <w:sz w:val="22"/>
          <w:szCs w:val="22"/>
        </w:rPr>
      </w:pPr>
      <w:r w:rsidRPr="0075598D">
        <w:rPr>
          <w:rFonts w:ascii="Calibri" w:hAnsi="Calibri" w:cs="Calibri"/>
          <w:b/>
          <w:bCs/>
          <w:sz w:val="22"/>
          <w:szCs w:val="22"/>
        </w:rPr>
        <w:t>In the beginning</w:t>
      </w:r>
      <w:r w:rsidRPr="0075598D">
        <w:rPr>
          <w:rFonts w:ascii="Calibri" w:hAnsi="Calibri" w:cs="Calibri"/>
          <w:sz w:val="22"/>
          <w:szCs w:val="22"/>
        </w:rPr>
        <w:t> God created the heaven</w:t>
      </w:r>
      <w:r w:rsidR="003705AF" w:rsidRPr="0075598D">
        <w:rPr>
          <w:rFonts w:ascii="Calibri" w:hAnsi="Calibri" w:cs="Calibri"/>
          <w:sz w:val="22"/>
          <w:szCs w:val="22"/>
        </w:rPr>
        <w:t>(s)</w:t>
      </w:r>
      <w:r w:rsidRPr="0075598D">
        <w:rPr>
          <w:rFonts w:ascii="Calibri" w:hAnsi="Calibri" w:cs="Calibri"/>
          <w:sz w:val="22"/>
          <w:szCs w:val="22"/>
        </w:rPr>
        <w:t> and the earth.   Genesis 1:1</w:t>
      </w:r>
    </w:p>
    <w:p w14:paraId="637ED14F" w14:textId="77777777" w:rsidR="004A0B9B" w:rsidRPr="0075598D" w:rsidRDefault="004A0B9B" w:rsidP="00DB3256">
      <w:pPr>
        <w:pStyle w:val="WW-Default"/>
        <w:rPr>
          <w:rFonts w:ascii="Calibri" w:hAnsi="Calibri" w:cs="Calibri"/>
          <w:sz w:val="22"/>
          <w:szCs w:val="22"/>
        </w:rPr>
      </w:pPr>
    </w:p>
    <w:p w14:paraId="4F4E784F" w14:textId="46308B63" w:rsidR="004A0B9B" w:rsidRPr="0075598D" w:rsidRDefault="004A0B9B" w:rsidP="00DB3256">
      <w:pPr>
        <w:pStyle w:val="WW-Default"/>
        <w:rPr>
          <w:rFonts w:ascii="Calibri" w:hAnsi="Calibri" w:cs="Calibri"/>
          <w:sz w:val="22"/>
          <w:szCs w:val="22"/>
        </w:rPr>
      </w:pPr>
      <w:r w:rsidRPr="0075598D">
        <w:rPr>
          <w:rFonts w:ascii="Calibri" w:hAnsi="Calibri" w:cs="Calibri"/>
          <w:sz w:val="22"/>
          <w:szCs w:val="22"/>
        </w:rPr>
        <w:t>…</w:t>
      </w:r>
      <w:r w:rsidRPr="0075598D">
        <w:rPr>
          <w:rFonts w:ascii="Calibri" w:hAnsi="Calibri" w:cs="Calibri"/>
          <w:sz w:val="22"/>
          <w:szCs w:val="22"/>
          <w:bdr w:val="single" w:sz="2" w:space="0" w:color="000000" w:frame="1"/>
        </w:rPr>
        <w:t xml:space="preserve"> </w:t>
      </w:r>
      <w:r w:rsidRPr="0075598D">
        <w:rPr>
          <w:rFonts w:ascii="Calibri" w:hAnsi="Calibri" w:cs="Calibri"/>
          <w:sz w:val="22"/>
          <w:szCs w:val="22"/>
        </w:rPr>
        <w:t>And God </w:t>
      </w:r>
      <w:proofErr w:type="gramStart"/>
      <w:r w:rsidRPr="0075598D">
        <w:rPr>
          <w:rFonts w:ascii="Calibri" w:hAnsi="Calibri" w:cs="Calibri"/>
          <w:sz w:val="22"/>
          <w:szCs w:val="22"/>
        </w:rPr>
        <w:t>said,…</w:t>
      </w:r>
      <w:proofErr w:type="gramEnd"/>
      <w:r w:rsidRPr="0075598D">
        <w:rPr>
          <w:rFonts w:ascii="Calibri" w:hAnsi="Calibri" w:cs="Calibri"/>
          <w:sz w:val="22"/>
          <w:szCs w:val="22"/>
        </w:rPr>
        <w:t xml:space="preserve">  Genesis 1:3,9,11,14,20,24,26,29; 2:18</w:t>
      </w:r>
    </w:p>
    <w:p w14:paraId="387A604D" w14:textId="77777777" w:rsidR="004A0B9B" w:rsidRPr="0075598D" w:rsidRDefault="004A0B9B" w:rsidP="00DB3256">
      <w:pPr>
        <w:pStyle w:val="WW-Default"/>
        <w:rPr>
          <w:rFonts w:ascii="Calibri" w:hAnsi="Calibri" w:cs="Calibri"/>
          <w:color w:val="7030A0"/>
          <w:sz w:val="22"/>
          <w:szCs w:val="22"/>
        </w:rPr>
      </w:pPr>
    </w:p>
    <w:p w14:paraId="331A4BF0" w14:textId="69F3C14A" w:rsidR="00F12534" w:rsidRPr="0075598D" w:rsidRDefault="004A0B9B" w:rsidP="00DB3256">
      <w:pPr>
        <w:pStyle w:val="WW-Default"/>
        <w:rPr>
          <w:rFonts w:ascii="Calibri" w:hAnsi="Calibri" w:cs="Calibri"/>
          <w:sz w:val="22"/>
          <w:szCs w:val="22"/>
        </w:rPr>
      </w:pPr>
      <w:r w:rsidRPr="0075598D">
        <w:rPr>
          <w:rFonts w:ascii="Calibri" w:hAnsi="Calibri" w:cs="Calibri"/>
          <w:b/>
          <w:bCs/>
          <w:sz w:val="22"/>
          <w:szCs w:val="22"/>
        </w:rPr>
        <w:t>In the beginning </w:t>
      </w:r>
      <w:r w:rsidRPr="0075598D">
        <w:rPr>
          <w:rFonts w:ascii="Calibri" w:hAnsi="Calibri" w:cs="Calibri"/>
          <w:sz w:val="22"/>
          <w:szCs w:val="22"/>
        </w:rPr>
        <w:t>was the Word, and the Word was with God, and </w:t>
      </w:r>
      <w:r w:rsidRPr="0075598D">
        <w:rPr>
          <w:rFonts w:ascii="Calibri" w:hAnsi="Calibri" w:cs="Calibri"/>
          <w:b/>
          <w:bCs/>
          <w:sz w:val="22"/>
          <w:szCs w:val="22"/>
        </w:rPr>
        <w:t>the Word was God.</w:t>
      </w:r>
      <w:r w:rsidRPr="0075598D">
        <w:rPr>
          <w:rFonts w:ascii="Calibri" w:hAnsi="Calibri" w:cs="Calibri"/>
          <w:sz w:val="22"/>
          <w:szCs w:val="22"/>
        </w:rPr>
        <w:t xml:space="preserve"> The same was</w:t>
      </w:r>
      <w:r w:rsidRPr="0075598D">
        <w:rPr>
          <w:rFonts w:ascii="Calibri" w:hAnsi="Calibri" w:cs="Calibri"/>
          <w:b/>
          <w:bCs/>
          <w:sz w:val="22"/>
          <w:szCs w:val="22"/>
        </w:rPr>
        <w:t> in the beginning</w:t>
      </w:r>
      <w:r w:rsidRPr="0075598D">
        <w:rPr>
          <w:rFonts w:ascii="Calibri" w:hAnsi="Calibri" w:cs="Calibri"/>
          <w:sz w:val="22"/>
          <w:szCs w:val="22"/>
        </w:rPr>
        <w:t> with God.</w:t>
      </w:r>
      <w:r w:rsidRPr="0075598D">
        <w:rPr>
          <w:rFonts w:ascii="Calibri" w:hAnsi="Calibri" w:cs="Calibri"/>
          <w:color w:val="000000"/>
          <w:sz w:val="22"/>
          <w:szCs w:val="22"/>
          <w:bdr w:val="single" w:sz="2" w:space="0" w:color="000000" w:frame="1"/>
          <w:shd w:val="clear" w:color="auto" w:fill="FFFFFF"/>
        </w:rPr>
        <w:t xml:space="preserve"> </w:t>
      </w:r>
      <w:r w:rsidRPr="0075598D">
        <w:rPr>
          <w:rFonts w:ascii="Calibri" w:hAnsi="Calibri" w:cs="Calibri"/>
          <w:sz w:val="22"/>
          <w:szCs w:val="22"/>
        </w:rPr>
        <w:t>All things were made by him; and without him was not </w:t>
      </w:r>
      <w:proofErr w:type="gramStart"/>
      <w:r w:rsidRPr="0075598D">
        <w:rPr>
          <w:rFonts w:ascii="Calibri" w:hAnsi="Calibri" w:cs="Calibri"/>
          <w:sz w:val="22"/>
          <w:szCs w:val="22"/>
        </w:rPr>
        <w:t>anything made</w:t>
      </w:r>
      <w:proofErr w:type="gramEnd"/>
      <w:r w:rsidRPr="0075598D">
        <w:rPr>
          <w:rFonts w:ascii="Calibri" w:hAnsi="Calibri" w:cs="Calibri"/>
          <w:sz w:val="22"/>
          <w:szCs w:val="22"/>
        </w:rPr>
        <w:t> that was made.</w:t>
      </w:r>
      <w:r w:rsidR="00F12534" w:rsidRPr="0075598D">
        <w:rPr>
          <w:rFonts w:ascii="Calibri" w:hAnsi="Calibri" w:cs="Calibri"/>
          <w:sz w:val="22"/>
          <w:szCs w:val="22"/>
        </w:rPr>
        <w:t xml:space="preserve"> </w:t>
      </w:r>
    </w:p>
    <w:p w14:paraId="61B81F5B" w14:textId="27DBB778" w:rsidR="004A0B9B" w:rsidRPr="0075598D" w:rsidRDefault="00F12534" w:rsidP="00DB3256">
      <w:pPr>
        <w:pStyle w:val="WW-Default"/>
        <w:rPr>
          <w:rFonts w:ascii="Calibri" w:hAnsi="Calibri" w:cs="Calibri"/>
          <w:sz w:val="22"/>
          <w:szCs w:val="22"/>
        </w:rPr>
      </w:pPr>
      <w:r w:rsidRPr="0075598D">
        <w:rPr>
          <w:rFonts w:ascii="Calibri" w:hAnsi="Calibri" w:cs="Calibri"/>
          <w:sz w:val="22"/>
          <w:szCs w:val="22"/>
        </w:rPr>
        <w:t>John 1:1-3</w:t>
      </w:r>
    </w:p>
    <w:p w14:paraId="44588C63" w14:textId="77777777" w:rsidR="00F12534" w:rsidRPr="0075598D" w:rsidRDefault="00F12534" w:rsidP="00DB3256">
      <w:pPr>
        <w:pStyle w:val="WW-Default"/>
        <w:rPr>
          <w:rFonts w:ascii="Calibri" w:hAnsi="Calibri" w:cs="Calibri"/>
          <w:sz w:val="22"/>
          <w:szCs w:val="22"/>
        </w:rPr>
      </w:pPr>
    </w:p>
    <w:p w14:paraId="6A4D0E69" w14:textId="77777777" w:rsidR="000F4F36" w:rsidRPr="0075598D" w:rsidRDefault="000F4F36" w:rsidP="00DB3256">
      <w:pPr>
        <w:pStyle w:val="WW-Default"/>
        <w:rPr>
          <w:rFonts w:ascii="Calibri" w:hAnsi="Calibri" w:cs="Calibri"/>
          <w:b/>
          <w:bCs/>
          <w:sz w:val="22"/>
          <w:szCs w:val="22"/>
        </w:rPr>
      </w:pPr>
    </w:p>
    <w:p w14:paraId="355BE1A4" w14:textId="77777777" w:rsidR="000F4F36" w:rsidRPr="0075598D" w:rsidRDefault="000F4F36" w:rsidP="000F4F36">
      <w:pPr>
        <w:pStyle w:val="WW-Default"/>
        <w:rPr>
          <w:rFonts w:ascii="Calibri" w:hAnsi="Calibri" w:cs="Calibri"/>
          <w:sz w:val="22"/>
          <w:szCs w:val="22"/>
        </w:rPr>
      </w:pPr>
      <w:r w:rsidRPr="0075598D">
        <w:rPr>
          <w:rFonts w:ascii="Calibri" w:hAnsi="Calibri" w:cs="Calibri"/>
          <w:b/>
          <w:bCs/>
          <w:sz w:val="22"/>
          <w:szCs w:val="22"/>
        </w:rPr>
        <w:t xml:space="preserve">And the Word was made flesh, and dwelt among </w:t>
      </w:r>
      <w:proofErr w:type="gramStart"/>
      <w:r w:rsidRPr="0075598D">
        <w:rPr>
          <w:rFonts w:ascii="Calibri" w:hAnsi="Calibri" w:cs="Calibri"/>
          <w:b/>
          <w:bCs/>
          <w:sz w:val="22"/>
          <w:szCs w:val="22"/>
        </w:rPr>
        <w:t>us,</w:t>
      </w:r>
      <w:r w:rsidRPr="0075598D">
        <w:rPr>
          <w:rFonts w:ascii="Calibri" w:hAnsi="Calibri" w:cs="Calibri"/>
          <w:sz w:val="22"/>
          <w:szCs w:val="22"/>
        </w:rPr>
        <w:t xml:space="preserve">   </w:t>
      </w:r>
      <w:proofErr w:type="gramEnd"/>
      <w:r w:rsidRPr="0075598D">
        <w:rPr>
          <w:rFonts w:ascii="Calibri" w:hAnsi="Calibri" w:cs="Calibri"/>
          <w:sz w:val="22"/>
          <w:szCs w:val="22"/>
        </w:rPr>
        <w:t>John 1:14</w:t>
      </w:r>
    </w:p>
    <w:p w14:paraId="02DB626F" w14:textId="77777777" w:rsidR="000F4F36" w:rsidRPr="0075598D" w:rsidRDefault="000F4F36" w:rsidP="00DB3256">
      <w:pPr>
        <w:pStyle w:val="WW-Default"/>
        <w:rPr>
          <w:rFonts w:ascii="Calibri" w:hAnsi="Calibri" w:cs="Calibri"/>
          <w:sz w:val="22"/>
          <w:szCs w:val="22"/>
        </w:rPr>
      </w:pPr>
    </w:p>
    <w:p w14:paraId="7CA940AE" w14:textId="77777777" w:rsidR="00C928AF" w:rsidRPr="0075598D" w:rsidRDefault="00C928AF" w:rsidP="00DB3256">
      <w:pPr>
        <w:pStyle w:val="WW-Default"/>
        <w:rPr>
          <w:rFonts w:ascii="Calibri" w:hAnsi="Calibri" w:cs="Calibri"/>
          <w:sz w:val="22"/>
          <w:szCs w:val="22"/>
        </w:rPr>
      </w:pPr>
    </w:p>
    <w:p w14:paraId="5AB3F649" w14:textId="2AFFF8B9" w:rsidR="00C928AF" w:rsidRPr="0075598D" w:rsidRDefault="00C928AF" w:rsidP="00DB3256">
      <w:pPr>
        <w:pStyle w:val="WW-Default"/>
        <w:rPr>
          <w:rFonts w:ascii="Calibri" w:hAnsi="Calibri" w:cs="Calibri"/>
          <w:sz w:val="22"/>
          <w:szCs w:val="22"/>
        </w:rPr>
      </w:pPr>
      <w:r w:rsidRPr="0075598D">
        <w:rPr>
          <w:rFonts w:ascii="Calibri" w:hAnsi="Calibri" w:cs="Calibri"/>
          <w:sz w:val="22"/>
          <w:szCs w:val="22"/>
        </w:rPr>
        <w:t>Thy word </w:t>
      </w:r>
      <w:r w:rsidRPr="0075598D">
        <w:rPr>
          <w:rFonts w:ascii="Calibri" w:hAnsi="Calibri" w:cs="Calibri"/>
          <w:i/>
          <w:iCs/>
          <w:sz w:val="22"/>
          <w:szCs w:val="22"/>
        </w:rPr>
        <w:t>is</w:t>
      </w:r>
      <w:r w:rsidRPr="0075598D">
        <w:rPr>
          <w:rFonts w:ascii="Calibri" w:hAnsi="Calibri" w:cs="Calibri"/>
          <w:sz w:val="22"/>
          <w:szCs w:val="22"/>
        </w:rPr>
        <w:t> true </w:t>
      </w:r>
      <w:r w:rsidRPr="0075598D">
        <w:rPr>
          <w:rFonts w:ascii="Calibri" w:hAnsi="Calibri" w:cs="Calibri"/>
          <w:b/>
          <w:bCs/>
          <w:i/>
          <w:iCs/>
          <w:sz w:val="22"/>
          <w:szCs w:val="22"/>
        </w:rPr>
        <w:t>from</w:t>
      </w:r>
      <w:r w:rsidRPr="0075598D">
        <w:rPr>
          <w:rFonts w:ascii="Calibri" w:hAnsi="Calibri" w:cs="Calibri"/>
          <w:sz w:val="22"/>
          <w:szCs w:val="22"/>
        </w:rPr>
        <w:t> </w:t>
      </w:r>
      <w:r w:rsidRPr="0075598D">
        <w:rPr>
          <w:rFonts w:ascii="Calibri" w:hAnsi="Calibri" w:cs="Calibri"/>
          <w:b/>
          <w:bCs/>
          <w:sz w:val="22"/>
          <w:szCs w:val="22"/>
        </w:rPr>
        <w:t>the</w:t>
      </w:r>
      <w:r w:rsidRPr="0075598D">
        <w:rPr>
          <w:rFonts w:ascii="Calibri" w:hAnsi="Calibri" w:cs="Calibri"/>
          <w:sz w:val="22"/>
          <w:szCs w:val="22"/>
        </w:rPr>
        <w:t> </w:t>
      </w:r>
      <w:r w:rsidRPr="0075598D">
        <w:rPr>
          <w:rFonts w:ascii="Calibri" w:hAnsi="Calibri" w:cs="Calibri"/>
          <w:b/>
          <w:bCs/>
          <w:sz w:val="22"/>
          <w:szCs w:val="22"/>
        </w:rPr>
        <w:t>beginning</w:t>
      </w:r>
      <w:r w:rsidRPr="0075598D">
        <w:rPr>
          <w:rFonts w:ascii="Calibri" w:hAnsi="Calibri" w:cs="Calibri"/>
          <w:sz w:val="22"/>
          <w:szCs w:val="22"/>
        </w:rPr>
        <w:t>: and every one of thy righteous judgments </w:t>
      </w:r>
      <w:proofErr w:type="spellStart"/>
      <w:r w:rsidRPr="0075598D">
        <w:rPr>
          <w:rFonts w:ascii="Calibri" w:hAnsi="Calibri" w:cs="Calibri"/>
          <w:i/>
          <w:iCs/>
          <w:sz w:val="22"/>
          <w:szCs w:val="22"/>
        </w:rPr>
        <w:t>endureth</w:t>
      </w:r>
      <w:proofErr w:type="spellEnd"/>
      <w:r w:rsidRPr="0075598D">
        <w:rPr>
          <w:rFonts w:ascii="Calibri" w:hAnsi="Calibri" w:cs="Calibri"/>
          <w:sz w:val="22"/>
          <w:szCs w:val="22"/>
        </w:rPr>
        <w:t> </w:t>
      </w:r>
      <w:proofErr w:type="spellStart"/>
      <w:r w:rsidRPr="0075598D">
        <w:rPr>
          <w:rFonts w:ascii="Calibri" w:hAnsi="Calibri" w:cs="Calibri"/>
          <w:sz w:val="22"/>
          <w:szCs w:val="22"/>
        </w:rPr>
        <w:t>for ever</w:t>
      </w:r>
      <w:proofErr w:type="spellEnd"/>
      <w:r w:rsidRPr="0075598D">
        <w:rPr>
          <w:rFonts w:ascii="Calibri" w:hAnsi="Calibri" w:cs="Calibri"/>
          <w:sz w:val="22"/>
          <w:szCs w:val="22"/>
        </w:rPr>
        <w:t>.  Psalm 119: 160</w:t>
      </w:r>
    </w:p>
    <w:p w14:paraId="0E994F7E" w14:textId="77777777" w:rsidR="000F4F36" w:rsidRPr="0075598D" w:rsidRDefault="000F4F36" w:rsidP="00DB3256">
      <w:pPr>
        <w:pStyle w:val="WW-Default"/>
        <w:rPr>
          <w:rFonts w:ascii="Calibri" w:hAnsi="Calibri" w:cs="Calibri"/>
          <w:sz w:val="22"/>
          <w:szCs w:val="22"/>
        </w:rPr>
      </w:pPr>
    </w:p>
    <w:p w14:paraId="120474B0" w14:textId="04A47B27" w:rsidR="003705AF" w:rsidRPr="0075598D" w:rsidRDefault="000F4F36" w:rsidP="00DB3256">
      <w:pPr>
        <w:pStyle w:val="WW-Default"/>
        <w:rPr>
          <w:rFonts w:ascii="Calibri" w:hAnsi="Calibri" w:cs="Calibri"/>
          <w:sz w:val="22"/>
          <w:szCs w:val="22"/>
        </w:rPr>
      </w:pPr>
      <w:r w:rsidRPr="0075598D">
        <w:rPr>
          <w:rFonts w:ascii="Calibri" w:hAnsi="Calibri" w:cs="Calibri"/>
          <w:sz w:val="22"/>
          <w:szCs w:val="22"/>
        </w:rPr>
        <w:t>For </w:t>
      </w:r>
      <w:r w:rsidRPr="0075598D">
        <w:rPr>
          <w:rFonts w:ascii="Calibri" w:hAnsi="Calibri" w:cs="Calibri"/>
          <w:i/>
          <w:iCs/>
          <w:sz w:val="22"/>
          <w:szCs w:val="22"/>
        </w:rPr>
        <w:t>in</w:t>
      </w:r>
      <w:r w:rsidRPr="0075598D">
        <w:rPr>
          <w:rFonts w:ascii="Calibri" w:hAnsi="Calibri" w:cs="Calibri"/>
          <w:sz w:val="22"/>
          <w:szCs w:val="22"/>
        </w:rPr>
        <w:t xml:space="preserve"> those days shall </w:t>
      </w:r>
      <w:r w:rsidR="004C312B" w:rsidRPr="0075598D">
        <w:rPr>
          <w:rFonts w:ascii="Calibri" w:hAnsi="Calibri" w:cs="Calibri"/>
          <w:sz w:val="22"/>
          <w:szCs w:val="22"/>
        </w:rPr>
        <w:t>b</w:t>
      </w:r>
      <w:r w:rsidRPr="0075598D">
        <w:rPr>
          <w:rFonts w:ascii="Calibri" w:hAnsi="Calibri" w:cs="Calibri"/>
          <w:sz w:val="22"/>
          <w:szCs w:val="22"/>
        </w:rPr>
        <w:t>e affliction, such as was not </w:t>
      </w:r>
      <w:r w:rsidRPr="0075598D">
        <w:rPr>
          <w:rFonts w:ascii="Calibri" w:hAnsi="Calibri" w:cs="Calibri"/>
          <w:b/>
          <w:bCs/>
          <w:sz w:val="22"/>
          <w:szCs w:val="22"/>
        </w:rPr>
        <w:t>from</w:t>
      </w:r>
      <w:r w:rsidRPr="0075598D">
        <w:rPr>
          <w:rFonts w:ascii="Calibri" w:hAnsi="Calibri" w:cs="Calibri"/>
          <w:sz w:val="22"/>
          <w:szCs w:val="22"/>
        </w:rPr>
        <w:t> </w:t>
      </w:r>
      <w:r w:rsidRPr="0075598D">
        <w:rPr>
          <w:rFonts w:ascii="Calibri" w:hAnsi="Calibri" w:cs="Calibri"/>
          <w:b/>
          <w:bCs/>
          <w:sz w:val="22"/>
          <w:szCs w:val="22"/>
        </w:rPr>
        <w:t>the</w:t>
      </w:r>
      <w:r w:rsidRPr="0075598D">
        <w:rPr>
          <w:rFonts w:ascii="Calibri" w:hAnsi="Calibri" w:cs="Calibri"/>
          <w:sz w:val="22"/>
          <w:szCs w:val="22"/>
        </w:rPr>
        <w:t> </w:t>
      </w:r>
      <w:r w:rsidRPr="0075598D">
        <w:rPr>
          <w:rFonts w:ascii="Calibri" w:hAnsi="Calibri" w:cs="Calibri"/>
          <w:b/>
          <w:bCs/>
          <w:sz w:val="22"/>
          <w:szCs w:val="22"/>
        </w:rPr>
        <w:t>beginning</w:t>
      </w:r>
      <w:r w:rsidRPr="0075598D">
        <w:rPr>
          <w:rFonts w:ascii="Calibri" w:hAnsi="Calibri" w:cs="Calibri"/>
          <w:sz w:val="22"/>
          <w:szCs w:val="22"/>
        </w:rPr>
        <w:t> of the creation which God created unto</w:t>
      </w:r>
    </w:p>
    <w:p w14:paraId="5D2B08EA" w14:textId="4FFD2FB2" w:rsidR="000F4F36" w:rsidRPr="0075598D" w:rsidRDefault="000F4F36" w:rsidP="00DB3256">
      <w:pPr>
        <w:pStyle w:val="WW-Default"/>
        <w:rPr>
          <w:rFonts w:ascii="Calibri" w:hAnsi="Calibri" w:cs="Calibri"/>
          <w:sz w:val="22"/>
          <w:szCs w:val="22"/>
        </w:rPr>
      </w:pPr>
      <w:r w:rsidRPr="0075598D">
        <w:rPr>
          <w:rFonts w:ascii="Calibri" w:hAnsi="Calibri" w:cs="Calibri"/>
          <w:sz w:val="22"/>
          <w:szCs w:val="22"/>
        </w:rPr>
        <w:t>this time, neither shall be.  Mark 13:19</w:t>
      </w:r>
    </w:p>
    <w:p w14:paraId="41BA23A7" w14:textId="77777777" w:rsidR="00F54047" w:rsidRPr="0075598D" w:rsidRDefault="00F54047" w:rsidP="00DB3256">
      <w:pPr>
        <w:pStyle w:val="WW-Default"/>
        <w:rPr>
          <w:rFonts w:ascii="Calibri" w:hAnsi="Calibri" w:cs="Calibri"/>
          <w:sz w:val="22"/>
          <w:szCs w:val="22"/>
        </w:rPr>
      </w:pPr>
    </w:p>
    <w:p w14:paraId="5279F89C" w14:textId="6233F19C" w:rsidR="000F4F36" w:rsidRPr="0075598D" w:rsidRDefault="000F4F36" w:rsidP="00DB3256">
      <w:pPr>
        <w:pStyle w:val="WW-Default"/>
        <w:rPr>
          <w:rFonts w:ascii="Calibri" w:hAnsi="Calibri" w:cs="Calibri"/>
          <w:sz w:val="22"/>
          <w:szCs w:val="22"/>
        </w:rPr>
      </w:pPr>
      <w:r w:rsidRPr="0075598D">
        <w:rPr>
          <w:rFonts w:ascii="Calibri" w:hAnsi="Calibri" w:cs="Calibri"/>
          <w:sz w:val="22"/>
          <w:szCs w:val="22"/>
        </w:rPr>
        <w:t>But there are some of you that believe not. For Jesus knew </w:t>
      </w:r>
      <w:r w:rsidRPr="0075598D">
        <w:rPr>
          <w:rFonts w:ascii="Calibri" w:hAnsi="Calibri" w:cs="Calibri"/>
          <w:b/>
          <w:bCs/>
          <w:sz w:val="22"/>
          <w:szCs w:val="22"/>
        </w:rPr>
        <w:t>from</w:t>
      </w:r>
      <w:r w:rsidRPr="0075598D">
        <w:rPr>
          <w:rFonts w:ascii="Calibri" w:hAnsi="Calibri" w:cs="Calibri"/>
          <w:sz w:val="22"/>
          <w:szCs w:val="22"/>
        </w:rPr>
        <w:t> </w:t>
      </w:r>
      <w:r w:rsidRPr="0075598D">
        <w:rPr>
          <w:rFonts w:ascii="Calibri" w:hAnsi="Calibri" w:cs="Calibri"/>
          <w:b/>
          <w:bCs/>
          <w:sz w:val="22"/>
          <w:szCs w:val="22"/>
        </w:rPr>
        <w:t>the</w:t>
      </w:r>
      <w:r w:rsidRPr="0075598D">
        <w:rPr>
          <w:rFonts w:ascii="Calibri" w:hAnsi="Calibri" w:cs="Calibri"/>
          <w:sz w:val="22"/>
          <w:szCs w:val="22"/>
        </w:rPr>
        <w:t> </w:t>
      </w:r>
      <w:r w:rsidRPr="0075598D">
        <w:rPr>
          <w:rFonts w:ascii="Calibri" w:hAnsi="Calibri" w:cs="Calibri"/>
          <w:b/>
          <w:bCs/>
          <w:sz w:val="22"/>
          <w:szCs w:val="22"/>
        </w:rPr>
        <w:t>beginning</w:t>
      </w:r>
      <w:r w:rsidRPr="0075598D">
        <w:rPr>
          <w:rFonts w:ascii="Calibri" w:hAnsi="Calibri" w:cs="Calibri"/>
          <w:sz w:val="22"/>
          <w:szCs w:val="22"/>
        </w:rPr>
        <w:t> who they were that believed not, and who should betray him.  John 6:64</w:t>
      </w:r>
    </w:p>
    <w:p w14:paraId="1BBFF113" w14:textId="77777777" w:rsidR="000F4F36" w:rsidRPr="0075598D" w:rsidRDefault="000F4F36" w:rsidP="00DB3256">
      <w:pPr>
        <w:pStyle w:val="WW-Default"/>
        <w:rPr>
          <w:rFonts w:ascii="Calibri" w:hAnsi="Calibri" w:cs="Calibri"/>
          <w:sz w:val="22"/>
          <w:szCs w:val="22"/>
        </w:rPr>
      </w:pPr>
    </w:p>
    <w:p w14:paraId="1C09424E" w14:textId="77777777" w:rsidR="00621141" w:rsidRPr="0075598D" w:rsidRDefault="00F12534" w:rsidP="00DB3256">
      <w:pPr>
        <w:pStyle w:val="WW-Default"/>
        <w:rPr>
          <w:rFonts w:ascii="Calibri" w:hAnsi="Calibri" w:cs="Calibri"/>
          <w:sz w:val="22"/>
          <w:szCs w:val="22"/>
        </w:rPr>
      </w:pPr>
      <w:r w:rsidRPr="0075598D">
        <w:rPr>
          <w:rFonts w:ascii="Calibri" w:hAnsi="Calibri" w:cs="Calibri"/>
          <w:sz w:val="22"/>
          <w:szCs w:val="22"/>
        </w:rPr>
        <w:t xml:space="preserve">For in Him all things were created, things in heaven and on earth, visible and invisible, whether thrones or dominions or rulers or authorities. All things were created through Him and for Him. / He is </w:t>
      </w:r>
      <w:r w:rsidRPr="0075598D">
        <w:rPr>
          <w:rFonts w:ascii="Calibri" w:hAnsi="Calibri" w:cs="Calibri"/>
          <w:b/>
          <w:bCs/>
          <w:sz w:val="22"/>
          <w:szCs w:val="22"/>
        </w:rPr>
        <w:t>before all things</w:t>
      </w:r>
      <w:r w:rsidRPr="0075598D">
        <w:rPr>
          <w:rFonts w:ascii="Calibri" w:hAnsi="Calibri" w:cs="Calibri"/>
          <w:sz w:val="22"/>
          <w:szCs w:val="22"/>
        </w:rPr>
        <w:t xml:space="preserve">, and in Him all things hold together.  </w:t>
      </w:r>
    </w:p>
    <w:p w14:paraId="431FB207" w14:textId="4C2C5D6C" w:rsidR="00F12534" w:rsidRPr="0075598D" w:rsidRDefault="00F12534" w:rsidP="00DB3256">
      <w:pPr>
        <w:pStyle w:val="WW-Default"/>
        <w:rPr>
          <w:rFonts w:ascii="Calibri" w:hAnsi="Calibri" w:cs="Calibri"/>
          <w:sz w:val="22"/>
          <w:szCs w:val="22"/>
        </w:rPr>
      </w:pPr>
      <w:r w:rsidRPr="0075598D">
        <w:rPr>
          <w:rFonts w:ascii="Calibri" w:hAnsi="Calibri" w:cs="Calibri"/>
          <w:sz w:val="22"/>
          <w:szCs w:val="22"/>
        </w:rPr>
        <w:t>Colossians 1:16-17</w:t>
      </w:r>
      <w:r w:rsidR="004C312B" w:rsidRPr="0075598D">
        <w:rPr>
          <w:rFonts w:ascii="Calibri" w:hAnsi="Calibri" w:cs="Calibri"/>
          <w:sz w:val="22"/>
          <w:szCs w:val="22"/>
        </w:rPr>
        <w:t xml:space="preserve">   </w:t>
      </w:r>
    </w:p>
    <w:p w14:paraId="3DAEFD96" w14:textId="031040DD" w:rsidR="00AF21E5" w:rsidRPr="0075598D" w:rsidRDefault="00AF21E5" w:rsidP="00DB3256">
      <w:pPr>
        <w:pStyle w:val="WW-Default"/>
        <w:rPr>
          <w:rFonts w:ascii="Calibri" w:hAnsi="Calibri" w:cs="Calibri"/>
          <w:color w:val="77206D" w:themeColor="accent5" w:themeShade="BF"/>
          <w:sz w:val="22"/>
          <w:szCs w:val="22"/>
        </w:rPr>
      </w:pPr>
    </w:p>
    <w:p w14:paraId="798985BC" w14:textId="42BAED6D" w:rsidR="000F4F36" w:rsidRPr="0075598D" w:rsidRDefault="003705AF" w:rsidP="00DB3256">
      <w:pPr>
        <w:pStyle w:val="WW-Default"/>
        <w:rPr>
          <w:rFonts w:ascii="Calibri" w:hAnsi="Calibri" w:cs="Calibri"/>
          <w:sz w:val="22"/>
          <w:szCs w:val="22"/>
        </w:rPr>
      </w:pPr>
      <w:r w:rsidRPr="0075598D">
        <w:rPr>
          <w:rFonts w:ascii="Calibri" w:hAnsi="Calibri" w:cs="Calibri"/>
          <w:sz w:val="22"/>
          <w:szCs w:val="22"/>
        </w:rPr>
        <w:t>And to make all </w:t>
      </w:r>
      <w:r w:rsidRPr="0075598D">
        <w:rPr>
          <w:rFonts w:ascii="Calibri" w:hAnsi="Calibri" w:cs="Calibri"/>
          <w:i/>
          <w:iCs/>
          <w:sz w:val="22"/>
          <w:szCs w:val="22"/>
        </w:rPr>
        <w:t>men</w:t>
      </w:r>
      <w:r w:rsidRPr="0075598D">
        <w:rPr>
          <w:rFonts w:ascii="Calibri" w:hAnsi="Calibri" w:cs="Calibri"/>
          <w:sz w:val="22"/>
          <w:szCs w:val="22"/>
        </w:rPr>
        <w:t> see what </w:t>
      </w:r>
      <w:proofErr w:type="gramStart"/>
      <w:r w:rsidRPr="0075598D">
        <w:rPr>
          <w:rFonts w:ascii="Calibri" w:hAnsi="Calibri" w:cs="Calibri"/>
          <w:i/>
          <w:iCs/>
          <w:sz w:val="22"/>
          <w:szCs w:val="22"/>
        </w:rPr>
        <w:t>is</w:t>
      </w:r>
      <w:r w:rsidRPr="0075598D">
        <w:rPr>
          <w:rFonts w:ascii="Calibri" w:hAnsi="Calibri" w:cs="Calibri"/>
          <w:sz w:val="22"/>
          <w:szCs w:val="22"/>
        </w:rPr>
        <w:t> the fellowship of the mystery</w:t>
      </w:r>
      <w:proofErr w:type="gramEnd"/>
      <w:r w:rsidRPr="0075598D">
        <w:rPr>
          <w:rFonts w:ascii="Calibri" w:hAnsi="Calibri" w:cs="Calibri"/>
          <w:sz w:val="22"/>
          <w:szCs w:val="22"/>
        </w:rPr>
        <w:t>, which </w:t>
      </w:r>
      <w:r w:rsidRPr="0075598D">
        <w:rPr>
          <w:rFonts w:ascii="Calibri" w:hAnsi="Calibri" w:cs="Calibri"/>
          <w:b/>
          <w:bCs/>
          <w:sz w:val="22"/>
          <w:szCs w:val="22"/>
        </w:rPr>
        <w:t>from the beginning</w:t>
      </w:r>
      <w:r w:rsidRPr="0075598D">
        <w:rPr>
          <w:rFonts w:ascii="Calibri" w:hAnsi="Calibri" w:cs="Calibri"/>
          <w:sz w:val="22"/>
          <w:szCs w:val="22"/>
        </w:rPr>
        <w:t xml:space="preserve"> of the world hath been hid in God, who created all things by Jesus Christ:   </w:t>
      </w:r>
      <w:r w:rsidR="000F4F36" w:rsidRPr="0075598D">
        <w:rPr>
          <w:rFonts w:ascii="Calibri" w:hAnsi="Calibri" w:cs="Calibri"/>
          <w:sz w:val="22"/>
          <w:szCs w:val="22"/>
        </w:rPr>
        <w:t>Ephesians 3:9</w:t>
      </w:r>
    </w:p>
    <w:p w14:paraId="73708E7A" w14:textId="77777777" w:rsidR="00E96637" w:rsidRPr="0075598D" w:rsidRDefault="00E96637" w:rsidP="00DB3256">
      <w:pPr>
        <w:pStyle w:val="WW-Default"/>
        <w:rPr>
          <w:rFonts w:ascii="Calibri" w:hAnsi="Calibri" w:cs="Calibri"/>
          <w:sz w:val="22"/>
          <w:szCs w:val="22"/>
        </w:rPr>
      </w:pPr>
    </w:p>
    <w:p w14:paraId="117E5BF3" w14:textId="77777777" w:rsidR="00F12534" w:rsidRPr="0075598D" w:rsidRDefault="00F12534" w:rsidP="00DB3256">
      <w:pPr>
        <w:pStyle w:val="WW-Default"/>
        <w:rPr>
          <w:rFonts w:ascii="Calibri" w:hAnsi="Calibri" w:cs="Calibri"/>
          <w:sz w:val="22"/>
          <w:szCs w:val="22"/>
        </w:rPr>
      </w:pPr>
      <w:r w:rsidRPr="0075598D">
        <w:rPr>
          <w:rFonts w:ascii="Calibri" w:hAnsi="Calibri" w:cs="Calibri"/>
          <w:sz w:val="22"/>
          <w:szCs w:val="22"/>
        </w:rPr>
        <w:t xml:space="preserve">That which was </w:t>
      </w:r>
      <w:r w:rsidRPr="0075598D">
        <w:rPr>
          <w:rFonts w:ascii="Calibri" w:hAnsi="Calibri" w:cs="Calibri"/>
          <w:b/>
          <w:bCs/>
          <w:sz w:val="22"/>
          <w:szCs w:val="22"/>
        </w:rPr>
        <w:t>from the beginning,</w:t>
      </w:r>
      <w:r w:rsidRPr="0075598D">
        <w:rPr>
          <w:rFonts w:ascii="Calibri" w:hAnsi="Calibri" w:cs="Calibri"/>
          <w:sz w:val="22"/>
          <w:szCs w:val="22"/>
        </w:rPr>
        <w:t xml:space="preserve"> which we have heard, which we have seen with our eyes, which we have looked upon, and our hands have handled, of the Word of life; …</w:t>
      </w:r>
    </w:p>
    <w:p w14:paraId="6E5128B6" w14:textId="4AE6C0C6" w:rsidR="00F12534" w:rsidRPr="0075598D" w:rsidRDefault="00F12534" w:rsidP="00DB3256">
      <w:pPr>
        <w:pStyle w:val="WW-Default"/>
        <w:rPr>
          <w:rFonts w:ascii="Calibri" w:hAnsi="Calibri" w:cs="Calibri"/>
          <w:sz w:val="22"/>
          <w:szCs w:val="22"/>
        </w:rPr>
      </w:pPr>
      <w:r w:rsidRPr="0075598D">
        <w:rPr>
          <w:rFonts w:ascii="Calibri" w:hAnsi="Calibri" w:cs="Calibri"/>
          <w:sz w:val="22"/>
          <w:szCs w:val="22"/>
        </w:rPr>
        <w:t>1 John 1:1-2</w:t>
      </w:r>
    </w:p>
    <w:p w14:paraId="33E13530" w14:textId="77777777" w:rsidR="00F12534" w:rsidRPr="0075598D" w:rsidRDefault="00F12534" w:rsidP="00DB3256">
      <w:pPr>
        <w:pStyle w:val="WW-Default"/>
        <w:rPr>
          <w:rFonts w:ascii="Calibri" w:hAnsi="Calibri" w:cs="Calibri"/>
          <w:sz w:val="22"/>
          <w:szCs w:val="22"/>
        </w:rPr>
      </w:pPr>
    </w:p>
    <w:p w14:paraId="204CF388" w14:textId="77777777" w:rsidR="000F4F36" w:rsidRPr="0075598D" w:rsidRDefault="000F4F36" w:rsidP="000F4F36">
      <w:pPr>
        <w:pStyle w:val="WW-Default"/>
        <w:rPr>
          <w:rFonts w:ascii="Calibri" w:hAnsi="Calibri" w:cs="Calibri"/>
          <w:sz w:val="22"/>
          <w:szCs w:val="22"/>
        </w:rPr>
      </w:pPr>
      <w:r w:rsidRPr="0075598D">
        <w:rPr>
          <w:rFonts w:ascii="Calibri" w:hAnsi="Calibri" w:cs="Calibri"/>
          <w:sz w:val="22"/>
          <w:szCs w:val="22"/>
        </w:rPr>
        <w:t>Brethren, I write no new commandment unto you, but an old commandment which ye had </w:t>
      </w:r>
      <w:r w:rsidRPr="0075598D">
        <w:rPr>
          <w:rFonts w:ascii="Calibri" w:hAnsi="Calibri" w:cs="Calibri"/>
          <w:b/>
          <w:bCs/>
          <w:sz w:val="22"/>
          <w:szCs w:val="22"/>
        </w:rPr>
        <w:t>from</w:t>
      </w:r>
      <w:r w:rsidRPr="0075598D">
        <w:rPr>
          <w:rFonts w:ascii="Calibri" w:hAnsi="Calibri" w:cs="Calibri"/>
          <w:sz w:val="22"/>
          <w:szCs w:val="22"/>
        </w:rPr>
        <w:t> </w:t>
      </w:r>
      <w:r w:rsidRPr="0075598D">
        <w:rPr>
          <w:rFonts w:ascii="Calibri" w:hAnsi="Calibri" w:cs="Calibri"/>
          <w:b/>
          <w:bCs/>
          <w:sz w:val="22"/>
          <w:szCs w:val="22"/>
        </w:rPr>
        <w:t>the</w:t>
      </w:r>
      <w:r w:rsidRPr="0075598D">
        <w:rPr>
          <w:rFonts w:ascii="Calibri" w:hAnsi="Calibri" w:cs="Calibri"/>
          <w:sz w:val="22"/>
          <w:szCs w:val="22"/>
        </w:rPr>
        <w:t> </w:t>
      </w:r>
      <w:r w:rsidRPr="0075598D">
        <w:rPr>
          <w:rFonts w:ascii="Calibri" w:hAnsi="Calibri" w:cs="Calibri"/>
          <w:b/>
          <w:bCs/>
          <w:sz w:val="22"/>
          <w:szCs w:val="22"/>
        </w:rPr>
        <w:t>beginning</w:t>
      </w:r>
      <w:r w:rsidRPr="0075598D">
        <w:rPr>
          <w:rFonts w:ascii="Calibri" w:hAnsi="Calibri" w:cs="Calibri"/>
          <w:sz w:val="22"/>
          <w:szCs w:val="22"/>
        </w:rPr>
        <w:t>. The old commandment is </w:t>
      </w:r>
      <w:r w:rsidRPr="0075598D">
        <w:rPr>
          <w:rFonts w:ascii="Calibri" w:hAnsi="Calibri" w:cs="Calibri"/>
          <w:b/>
          <w:bCs/>
          <w:sz w:val="22"/>
          <w:szCs w:val="22"/>
        </w:rPr>
        <w:t>the</w:t>
      </w:r>
      <w:r w:rsidRPr="0075598D">
        <w:rPr>
          <w:rFonts w:ascii="Calibri" w:hAnsi="Calibri" w:cs="Calibri"/>
          <w:sz w:val="22"/>
          <w:szCs w:val="22"/>
        </w:rPr>
        <w:t> word which ye have heard </w:t>
      </w:r>
      <w:r w:rsidRPr="0075598D">
        <w:rPr>
          <w:rFonts w:ascii="Calibri" w:hAnsi="Calibri" w:cs="Calibri"/>
          <w:b/>
          <w:bCs/>
          <w:sz w:val="22"/>
          <w:szCs w:val="22"/>
        </w:rPr>
        <w:t>from</w:t>
      </w:r>
      <w:r w:rsidRPr="0075598D">
        <w:rPr>
          <w:rFonts w:ascii="Calibri" w:hAnsi="Calibri" w:cs="Calibri"/>
          <w:sz w:val="22"/>
          <w:szCs w:val="22"/>
        </w:rPr>
        <w:t> </w:t>
      </w:r>
      <w:r w:rsidRPr="0075598D">
        <w:rPr>
          <w:rFonts w:ascii="Calibri" w:hAnsi="Calibri" w:cs="Calibri"/>
          <w:b/>
          <w:bCs/>
          <w:sz w:val="22"/>
          <w:szCs w:val="22"/>
        </w:rPr>
        <w:t>the</w:t>
      </w:r>
      <w:r w:rsidRPr="0075598D">
        <w:rPr>
          <w:rFonts w:ascii="Calibri" w:hAnsi="Calibri" w:cs="Calibri"/>
          <w:sz w:val="22"/>
          <w:szCs w:val="22"/>
        </w:rPr>
        <w:t> </w:t>
      </w:r>
      <w:r w:rsidRPr="0075598D">
        <w:rPr>
          <w:rFonts w:ascii="Calibri" w:hAnsi="Calibri" w:cs="Calibri"/>
          <w:b/>
          <w:bCs/>
          <w:sz w:val="22"/>
          <w:szCs w:val="22"/>
        </w:rPr>
        <w:t>beginning</w:t>
      </w:r>
      <w:r w:rsidRPr="0075598D">
        <w:rPr>
          <w:rFonts w:ascii="Calibri" w:hAnsi="Calibri" w:cs="Calibri"/>
          <w:sz w:val="22"/>
          <w:szCs w:val="22"/>
        </w:rPr>
        <w:t>.</w:t>
      </w:r>
    </w:p>
    <w:p w14:paraId="3640CD49" w14:textId="577F4494" w:rsidR="000F4F36" w:rsidRPr="0075598D" w:rsidRDefault="000F4F36" w:rsidP="00DB3256">
      <w:pPr>
        <w:pStyle w:val="WW-Default"/>
        <w:rPr>
          <w:rFonts w:ascii="Calibri" w:hAnsi="Calibri" w:cs="Calibri"/>
          <w:sz w:val="22"/>
          <w:szCs w:val="22"/>
        </w:rPr>
      </w:pPr>
      <w:r w:rsidRPr="0075598D">
        <w:rPr>
          <w:rFonts w:ascii="Calibri" w:hAnsi="Calibri" w:cs="Calibri"/>
          <w:sz w:val="22"/>
          <w:szCs w:val="22"/>
        </w:rPr>
        <w:t xml:space="preserve">  1 John 2:7 </w:t>
      </w:r>
    </w:p>
    <w:p w14:paraId="2872DDF1" w14:textId="77777777" w:rsidR="000F4F36" w:rsidRPr="0075598D" w:rsidRDefault="000F4F36" w:rsidP="00DB3256">
      <w:pPr>
        <w:pStyle w:val="WW-Default"/>
        <w:rPr>
          <w:rFonts w:ascii="Calibri" w:hAnsi="Calibri" w:cs="Calibri"/>
          <w:sz w:val="22"/>
          <w:szCs w:val="22"/>
        </w:rPr>
      </w:pPr>
    </w:p>
    <w:p w14:paraId="39CE1655" w14:textId="3A0311A7" w:rsidR="00C928AF" w:rsidRPr="0075598D" w:rsidRDefault="00C928AF" w:rsidP="00C928AF">
      <w:pPr>
        <w:pStyle w:val="WW-Default"/>
        <w:rPr>
          <w:rFonts w:ascii="Calibri" w:hAnsi="Calibri" w:cs="Calibri"/>
          <w:sz w:val="22"/>
          <w:szCs w:val="22"/>
        </w:rPr>
      </w:pPr>
      <w:r w:rsidRPr="0075598D">
        <w:rPr>
          <w:rFonts w:ascii="Calibri" w:hAnsi="Calibri" w:cs="Calibri"/>
          <w:i/>
          <w:iCs/>
          <w:sz w:val="22"/>
          <w:szCs w:val="22"/>
        </w:rPr>
        <w:t xml:space="preserve">“I am the Alpha and the Omega, </w:t>
      </w:r>
      <w:r w:rsidRPr="0075598D">
        <w:rPr>
          <w:rFonts w:ascii="Calibri" w:hAnsi="Calibri" w:cs="Calibri"/>
          <w:b/>
          <w:bCs/>
          <w:i/>
          <w:iCs/>
          <w:sz w:val="22"/>
          <w:szCs w:val="22"/>
        </w:rPr>
        <w:t>the beginning</w:t>
      </w:r>
      <w:r w:rsidRPr="0075598D">
        <w:rPr>
          <w:rFonts w:ascii="Calibri" w:hAnsi="Calibri" w:cs="Calibri"/>
          <w:i/>
          <w:iCs/>
          <w:sz w:val="22"/>
          <w:szCs w:val="22"/>
        </w:rPr>
        <w:t xml:space="preserve"> and the End,” says the Lord,</w:t>
      </w:r>
    </w:p>
    <w:p w14:paraId="323BA0A2" w14:textId="77777777" w:rsidR="00C928AF" w:rsidRPr="0075598D" w:rsidRDefault="00C928AF" w:rsidP="00C928AF">
      <w:pPr>
        <w:pStyle w:val="WW-Default"/>
        <w:rPr>
          <w:rFonts w:ascii="Calibri" w:hAnsi="Calibri" w:cs="Calibri"/>
          <w:sz w:val="22"/>
          <w:szCs w:val="22"/>
        </w:rPr>
      </w:pPr>
      <w:r w:rsidRPr="0075598D">
        <w:rPr>
          <w:rFonts w:ascii="Calibri" w:hAnsi="Calibri" w:cs="Calibri"/>
          <w:i/>
          <w:iCs/>
          <w:sz w:val="22"/>
          <w:szCs w:val="22"/>
        </w:rPr>
        <w:t>“who is and who was and who is to come, the Almighty”</w:t>
      </w:r>
    </w:p>
    <w:p w14:paraId="348E33F4" w14:textId="77777777" w:rsidR="00C928AF" w:rsidRPr="0075598D" w:rsidRDefault="00C928AF" w:rsidP="00C928AF">
      <w:pPr>
        <w:pStyle w:val="WW-Default"/>
        <w:rPr>
          <w:rFonts w:ascii="Calibri" w:hAnsi="Calibri" w:cs="Calibri"/>
          <w:sz w:val="22"/>
          <w:szCs w:val="22"/>
        </w:rPr>
      </w:pPr>
      <w:r w:rsidRPr="0075598D">
        <w:rPr>
          <w:rFonts w:ascii="Calibri" w:hAnsi="Calibri" w:cs="Calibri"/>
          <w:i/>
          <w:iCs/>
          <w:sz w:val="22"/>
          <w:szCs w:val="22"/>
        </w:rPr>
        <w:t>Revelation 1:8</w:t>
      </w:r>
    </w:p>
    <w:p w14:paraId="2456D106" w14:textId="77777777" w:rsidR="00C928AF" w:rsidRPr="0075598D" w:rsidRDefault="00C928AF" w:rsidP="00DB3256">
      <w:pPr>
        <w:pStyle w:val="WW-Default"/>
        <w:rPr>
          <w:rFonts w:ascii="Calibri" w:hAnsi="Calibri" w:cs="Calibri"/>
          <w:sz w:val="22"/>
          <w:szCs w:val="22"/>
        </w:rPr>
      </w:pPr>
    </w:p>
    <w:p w14:paraId="26F18B41" w14:textId="77777777" w:rsidR="004A0B9B" w:rsidRPr="0075598D" w:rsidRDefault="004A0B9B" w:rsidP="00DB3256">
      <w:pPr>
        <w:pStyle w:val="WW-Default"/>
        <w:rPr>
          <w:rFonts w:ascii="Calibri" w:hAnsi="Calibri" w:cs="Calibri"/>
          <w:sz w:val="22"/>
          <w:szCs w:val="22"/>
        </w:rPr>
      </w:pPr>
    </w:p>
    <w:p w14:paraId="08119126" w14:textId="7764551A" w:rsidR="00DB3256" w:rsidRPr="0075598D" w:rsidRDefault="00D03C67" w:rsidP="00DB3256">
      <w:pPr>
        <w:pStyle w:val="WW-Default"/>
        <w:rPr>
          <w:rFonts w:ascii="Calibri" w:hAnsi="Calibri" w:cs="Calibri"/>
          <w:b/>
          <w:bCs/>
          <w:sz w:val="22"/>
          <w:szCs w:val="22"/>
          <w:u w:val="single"/>
        </w:rPr>
      </w:pPr>
      <w:r w:rsidRPr="0075598D">
        <w:rPr>
          <w:rFonts w:ascii="Calibri" w:hAnsi="Calibri" w:cs="Calibri"/>
          <w:b/>
          <w:bCs/>
          <w:sz w:val="22"/>
          <w:szCs w:val="22"/>
          <w:u w:val="single"/>
        </w:rPr>
        <w:t xml:space="preserve">The Comparison of Greek and Hebraic </w:t>
      </w:r>
      <w:r w:rsidR="00833021" w:rsidRPr="0075598D">
        <w:rPr>
          <w:rFonts w:ascii="Calibri" w:hAnsi="Calibri" w:cs="Calibri"/>
          <w:b/>
          <w:bCs/>
          <w:sz w:val="22"/>
          <w:szCs w:val="22"/>
          <w:u w:val="single"/>
        </w:rPr>
        <w:t>W</w:t>
      </w:r>
      <w:r w:rsidRPr="0075598D">
        <w:rPr>
          <w:rFonts w:ascii="Calibri" w:hAnsi="Calibri" w:cs="Calibri"/>
          <w:b/>
          <w:bCs/>
          <w:sz w:val="22"/>
          <w:szCs w:val="22"/>
          <w:u w:val="single"/>
        </w:rPr>
        <w:t xml:space="preserve">orldview </w:t>
      </w:r>
      <w:r w:rsidR="00833021" w:rsidRPr="0075598D">
        <w:rPr>
          <w:rFonts w:ascii="Calibri" w:hAnsi="Calibri" w:cs="Calibri"/>
          <w:b/>
          <w:bCs/>
          <w:sz w:val="22"/>
          <w:szCs w:val="22"/>
          <w:u w:val="single"/>
        </w:rPr>
        <w:t>Interpretation</w:t>
      </w:r>
    </w:p>
    <w:p w14:paraId="0450641D" w14:textId="6847EA63" w:rsidR="0003321E" w:rsidRPr="0075598D" w:rsidRDefault="0003321E" w:rsidP="00DB3256">
      <w:pPr>
        <w:pStyle w:val="WW-Default"/>
        <w:rPr>
          <w:rFonts w:ascii="Calibri" w:hAnsi="Calibri" w:cs="Calibri"/>
          <w:b/>
          <w:bCs/>
          <w:sz w:val="22"/>
          <w:szCs w:val="22"/>
          <w:u w:val="single"/>
        </w:rPr>
      </w:pPr>
      <w:r w:rsidRPr="0075598D">
        <w:rPr>
          <w:rFonts w:ascii="Calibri" w:hAnsi="Calibri" w:cs="Calibri"/>
          <w:b/>
          <w:bCs/>
          <w:sz w:val="22"/>
          <w:szCs w:val="22"/>
          <w:u w:val="single"/>
        </w:rPr>
        <w:t>BEGIN QUOTE</w:t>
      </w:r>
    </w:p>
    <w:p w14:paraId="2A5F7187" w14:textId="6E269313" w:rsidR="00DB3256" w:rsidRPr="0075598D" w:rsidRDefault="004A0B9B" w:rsidP="00DB3256">
      <w:pPr>
        <w:pStyle w:val="WW-Default"/>
        <w:rPr>
          <w:rFonts w:ascii="Calibri" w:hAnsi="Calibri" w:cs="Calibri"/>
          <w:color w:val="EE0000"/>
          <w:sz w:val="22"/>
          <w:szCs w:val="22"/>
        </w:rPr>
      </w:pPr>
      <w:r w:rsidRPr="0075598D">
        <w:rPr>
          <w:rFonts w:ascii="Calibri" w:hAnsi="Calibri" w:cs="Calibri"/>
          <w:color w:val="EE0000"/>
          <w:sz w:val="22"/>
          <w:szCs w:val="22"/>
        </w:rPr>
        <w:t xml:space="preserve">   </w:t>
      </w:r>
    </w:p>
    <w:p w14:paraId="6402042F" w14:textId="34573C94" w:rsidR="00DB3256" w:rsidRPr="0075598D" w:rsidRDefault="00DB3256" w:rsidP="00DB3256">
      <w:pPr>
        <w:pStyle w:val="WW-Default"/>
        <w:rPr>
          <w:rFonts w:ascii="Calibri" w:hAnsi="Calibri" w:cs="Calibri"/>
          <w:sz w:val="22"/>
          <w:szCs w:val="22"/>
        </w:rPr>
      </w:pPr>
      <w:r w:rsidRPr="0075598D">
        <w:rPr>
          <w:rFonts w:ascii="Calibri" w:hAnsi="Calibri" w:cs="Calibri"/>
          <w:sz w:val="22"/>
          <w:szCs w:val="22"/>
        </w:rPr>
        <w:t xml:space="preserve">The Hebraic thought patterns vs. those of our western culture are decidedly different.  Therefore, we must remember that those who wrote all the books of our Bible (including the New Testament) were of Hebrew origin, and the writings themselves reflect Hebraic thought patterns.  They did not pattern their writings to accommodate the western way of thought, so </w:t>
      </w:r>
      <w:proofErr w:type="gramStart"/>
      <w:r w:rsidRPr="0075598D">
        <w:rPr>
          <w:rFonts w:ascii="Calibri" w:hAnsi="Calibri" w:cs="Calibri"/>
          <w:sz w:val="22"/>
          <w:szCs w:val="22"/>
        </w:rPr>
        <w:t>to</w:t>
      </w:r>
      <w:r w:rsidR="00F54047" w:rsidRPr="0075598D">
        <w:rPr>
          <w:rFonts w:ascii="Calibri" w:hAnsi="Calibri" w:cs="Calibri"/>
          <w:sz w:val="22"/>
          <w:szCs w:val="22"/>
        </w:rPr>
        <w:t xml:space="preserve"> </w:t>
      </w:r>
      <w:r w:rsidRPr="0075598D">
        <w:rPr>
          <w:rFonts w:ascii="Calibri" w:hAnsi="Calibri" w:cs="Calibri"/>
          <w:sz w:val="22"/>
          <w:szCs w:val="22"/>
        </w:rPr>
        <w:t>apply</w:t>
      </w:r>
      <w:proofErr w:type="gramEnd"/>
      <w:r w:rsidRPr="0075598D">
        <w:rPr>
          <w:rFonts w:ascii="Calibri" w:hAnsi="Calibri" w:cs="Calibri"/>
          <w:sz w:val="22"/>
          <w:szCs w:val="22"/>
        </w:rPr>
        <w:t xml:space="preserve"> western thinking to their writings can easily lead to errant understanding.</w:t>
      </w:r>
    </w:p>
    <w:p w14:paraId="3C675EE8" w14:textId="77777777" w:rsidR="00DB3256" w:rsidRPr="0075598D" w:rsidRDefault="00DB3256" w:rsidP="00DB3256">
      <w:pPr>
        <w:pStyle w:val="WW-Default"/>
        <w:rPr>
          <w:rFonts w:ascii="Calibri" w:hAnsi="Calibri" w:cs="Calibri"/>
          <w:sz w:val="22"/>
          <w:szCs w:val="22"/>
        </w:rPr>
      </w:pPr>
    </w:p>
    <w:p w14:paraId="64B0D055" w14:textId="77777777" w:rsidR="00DB3256" w:rsidRPr="0075598D" w:rsidRDefault="00DB3256" w:rsidP="00DB3256">
      <w:pPr>
        <w:pStyle w:val="WW-Default"/>
        <w:rPr>
          <w:rFonts w:ascii="Calibri" w:hAnsi="Calibri" w:cs="Calibri"/>
          <w:sz w:val="22"/>
          <w:szCs w:val="22"/>
        </w:rPr>
      </w:pPr>
      <w:r w:rsidRPr="0075598D">
        <w:rPr>
          <w:rFonts w:ascii="Calibri" w:hAnsi="Calibri" w:cs="Calibri"/>
          <w:sz w:val="22"/>
          <w:szCs w:val="22"/>
        </w:rPr>
        <w:t xml:space="preserve">Mankind (particularly in our western world) has become adept at thinking of time in a linear fashion.  When someone mentions one event relative to a second event, we picture a </w:t>
      </w:r>
      <w:proofErr w:type="gramStart"/>
      <w:r w:rsidRPr="0075598D">
        <w:rPr>
          <w:rFonts w:ascii="Calibri" w:hAnsi="Calibri" w:cs="Calibri"/>
          <w:sz w:val="22"/>
          <w:szCs w:val="22"/>
        </w:rPr>
        <w:t>time LINE</w:t>
      </w:r>
      <w:proofErr w:type="gramEnd"/>
      <w:r w:rsidRPr="0075598D">
        <w:rPr>
          <w:rFonts w:ascii="Calibri" w:hAnsi="Calibri" w:cs="Calibri"/>
          <w:sz w:val="22"/>
          <w:szCs w:val="22"/>
        </w:rPr>
        <w:t xml:space="preserve">.  This straight line extends from the past (on the left) through the present and into the future (on the right).  It is like a railroad track which runs from the west coast to the east coast in one linear horizontal level line.  </w:t>
      </w:r>
    </w:p>
    <w:p w14:paraId="6E3535DA" w14:textId="77777777" w:rsidR="00DB3256" w:rsidRPr="0075598D" w:rsidRDefault="00DB3256" w:rsidP="00DB3256">
      <w:pPr>
        <w:pStyle w:val="WW-Default"/>
        <w:rPr>
          <w:rFonts w:ascii="Calibri" w:hAnsi="Calibri" w:cs="Calibri"/>
          <w:sz w:val="22"/>
          <w:szCs w:val="22"/>
        </w:rPr>
      </w:pPr>
    </w:p>
    <w:p w14:paraId="25BD292E" w14:textId="77777777" w:rsidR="00A45975" w:rsidRPr="0075598D" w:rsidRDefault="00DB3256" w:rsidP="00DB3256">
      <w:pPr>
        <w:pStyle w:val="WW-Default"/>
        <w:rPr>
          <w:rFonts w:ascii="Calibri" w:hAnsi="Calibri" w:cs="Calibri"/>
          <w:sz w:val="22"/>
          <w:szCs w:val="22"/>
        </w:rPr>
      </w:pPr>
      <w:r w:rsidRPr="0075598D">
        <w:rPr>
          <w:rFonts w:ascii="Calibri" w:hAnsi="Calibri" w:cs="Calibri"/>
          <w:sz w:val="22"/>
          <w:szCs w:val="22"/>
        </w:rPr>
        <w:t xml:space="preserve">We have come to understand that Father's patterns are </w:t>
      </w:r>
      <w:proofErr w:type="gramStart"/>
      <w:r w:rsidRPr="0075598D">
        <w:rPr>
          <w:rFonts w:ascii="Calibri" w:hAnsi="Calibri" w:cs="Calibri"/>
          <w:sz w:val="22"/>
          <w:szCs w:val="22"/>
        </w:rPr>
        <w:t>actually spiraling</w:t>
      </w:r>
      <w:proofErr w:type="gramEnd"/>
      <w:r w:rsidRPr="0075598D">
        <w:rPr>
          <w:rFonts w:ascii="Calibri" w:hAnsi="Calibri" w:cs="Calibri"/>
          <w:sz w:val="22"/>
          <w:szCs w:val="22"/>
        </w:rPr>
        <w:t xml:space="preserve"> in nature.  Rather than being a flat horizontal measure of time, Father's view can be better understood as a circular version with a spiraling upward trend.  If we picture that railroad running from the ground up into the air in a continuous spiraling motion, we see what </w:t>
      </w:r>
      <w:proofErr w:type="gramStart"/>
      <w:r w:rsidRPr="0075598D">
        <w:rPr>
          <w:rFonts w:ascii="Calibri" w:hAnsi="Calibri" w:cs="Calibri"/>
          <w:sz w:val="22"/>
          <w:szCs w:val="22"/>
        </w:rPr>
        <w:t>might be a more appropriate view of time from Father's perspective</w:t>
      </w:r>
      <w:proofErr w:type="gramEnd"/>
      <w:r w:rsidRPr="0075598D">
        <w:rPr>
          <w:rFonts w:ascii="Calibri" w:hAnsi="Calibri" w:cs="Calibri"/>
          <w:sz w:val="22"/>
          <w:szCs w:val="22"/>
        </w:rPr>
        <w:t xml:space="preserve">.  Each </w:t>
      </w:r>
      <w:proofErr w:type="gramStart"/>
      <w:r w:rsidRPr="0075598D">
        <w:rPr>
          <w:rFonts w:ascii="Calibri" w:hAnsi="Calibri" w:cs="Calibri"/>
          <w:sz w:val="22"/>
          <w:szCs w:val="22"/>
        </w:rPr>
        <w:t>360 degree</w:t>
      </w:r>
      <w:proofErr w:type="gramEnd"/>
      <w:r w:rsidRPr="0075598D">
        <w:rPr>
          <w:rFonts w:ascii="Calibri" w:hAnsi="Calibri" w:cs="Calibri"/>
          <w:sz w:val="22"/>
          <w:szCs w:val="22"/>
        </w:rPr>
        <w:t xml:space="preserve"> rotation of the spiral begins a new cycle, yet the spiral continues onward and upward.  In our human existence, we repeat these cycles over and again, and we age as this repetition occurs.  This aging is represented by the upward motion. </w:t>
      </w:r>
    </w:p>
    <w:p w14:paraId="3AA05FB2" w14:textId="77777777" w:rsidR="00A45975" w:rsidRPr="0075598D" w:rsidRDefault="00A45975" w:rsidP="00DB3256">
      <w:pPr>
        <w:pStyle w:val="WW-Default"/>
        <w:rPr>
          <w:rFonts w:ascii="Calibri" w:hAnsi="Calibri" w:cs="Calibri"/>
          <w:sz w:val="22"/>
          <w:szCs w:val="22"/>
        </w:rPr>
      </w:pPr>
    </w:p>
    <w:p w14:paraId="0A5FD865" w14:textId="3583FD11" w:rsidR="00DB3256" w:rsidRPr="0075598D" w:rsidRDefault="00DB3256" w:rsidP="00DB3256">
      <w:pPr>
        <w:pStyle w:val="WW-Default"/>
        <w:rPr>
          <w:rFonts w:ascii="Calibri" w:hAnsi="Calibri" w:cs="Calibri"/>
          <w:b/>
          <w:bCs/>
          <w:sz w:val="22"/>
          <w:szCs w:val="22"/>
        </w:rPr>
      </w:pPr>
      <w:proofErr w:type="gramStart"/>
      <w:r w:rsidRPr="0075598D">
        <w:rPr>
          <w:rFonts w:ascii="Calibri" w:hAnsi="Calibri" w:cs="Calibri"/>
          <w:sz w:val="22"/>
          <w:szCs w:val="22"/>
        </w:rPr>
        <w:t>No two</w:t>
      </w:r>
      <w:proofErr w:type="gramEnd"/>
      <w:r w:rsidRPr="0075598D">
        <w:rPr>
          <w:rFonts w:ascii="Calibri" w:hAnsi="Calibri" w:cs="Calibri"/>
          <w:sz w:val="22"/>
          <w:szCs w:val="22"/>
        </w:rPr>
        <w:t xml:space="preserve"> cycles will be </w:t>
      </w:r>
      <w:proofErr w:type="gramStart"/>
      <w:r w:rsidRPr="0075598D">
        <w:rPr>
          <w:rFonts w:ascii="Calibri" w:hAnsi="Calibri" w:cs="Calibri"/>
          <w:sz w:val="22"/>
          <w:szCs w:val="22"/>
        </w:rPr>
        <w:t>exactly the same</w:t>
      </w:r>
      <w:proofErr w:type="gramEnd"/>
      <w:r w:rsidRPr="0075598D">
        <w:rPr>
          <w:rFonts w:ascii="Calibri" w:hAnsi="Calibri" w:cs="Calibri"/>
          <w:sz w:val="22"/>
          <w:szCs w:val="22"/>
        </w:rPr>
        <w:t xml:space="preserve">.  They will, however, </w:t>
      </w:r>
      <w:r w:rsidRPr="0075598D">
        <w:rPr>
          <w:rFonts w:ascii="Calibri" w:hAnsi="Calibri" w:cs="Calibri"/>
          <w:b/>
          <w:bCs/>
          <w:sz w:val="22"/>
          <w:szCs w:val="22"/>
        </w:rPr>
        <w:t xml:space="preserve">maintain an integrity of essence </w:t>
      </w:r>
      <w:r w:rsidRPr="0075598D">
        <w:rPr>
          <w:rFonts w:ascii="Calibri" w:hAnsi="Calibri" w:cs="Calibri"/>
          <w:sz w:val="22"/>
          <w:szCs w:val="22"/>
        </w:rPr>
        <w:t xml:space="preserve">as they progress upward with each new cycle.  The word “integrity” here means: </w:t>
      </w:r>
      <w:r w:rsidRPr="0075598D">
        <w:rPr>
          <w:rFonts w:ascii="Calibri" w:hAnsi="Calibri" w:cs="Calibri"/>
          <w:i/>
          <w:iCs/>
          <w:sz w:val="22"/>
          <w:szCs w:val="22"/>
        </w:rPr>
        <w:t>a steadfast adherence to a strict moral or ethical code</w:t>
      </w:r>
      <w:r w:rsidRPr="0075598D">
        <w:rPr>
          <w:rFonts w:ascii="Calibri" w:hAnsi="Calibri" w:cs="Calibri"/>
          <w:sz w:val="22"/>
          <w:szCs w:val="22"/>
        </w:rPr>
        <w:t xml:space="preserve">.  The “essence” is this </w:t>
      </w:r>
      <w:r w:rsidRPr="0075598D">
        <w:rPr>
          <w:rFonts w:ascii="Calibri" w:hAnsi="Calibri" w:cs="Calibri"/>
          <w:i/>
          <w:iCs/>
          <w:sz w:val="22"/>
          <w:szCs w:val="22"/>
        </w:rPr>
        <w:t>code</w:t>
      </w:r>
      <w:r w:rsidRPr="0075598D">
        <w:rPr>
          <w:rFonts w:ascii="Calibri" w:hAnsi="Calibri" w:cs="Calibri"/>
          <w:sz w:val="22"/>
          <w:szCs w:val="22"/>
        </w:rPr>
        <w:t xml:space="preserve">.  Essence </w:t>
      </w:r>
      <w:proofErr w:type="gramStart"/>
      <w:r w:rsidRPr="0075598D">
        <w:rPr>
          <w:rFonts w:ascii="Calibri" w:hAnsi="Calibri" w:cs="Calibri"/>
          <w:sz w:val="22"/>
          <w:szCs w:val="22"/>
        </w:rPr>
        <w:t>is:</w:t>
      </w:r>
      <w:proofErr w:type="gramEnd"/>
      <w:r w:rsidRPr="0075598D">
        <w:rPr>
          <w:rFonts w:ascii="Calibri" w:hAnsi="Calibri" w:cs="Calibri"/>
          <w:sz w:val="22"/>
          <w:szCs w:val="22"/>
        </w:rPr>
        <w:t xml:space="preserve"> the intrinsic, indispensable quality which characterizes and identifies something.   This integrity of essence then is a steadfast adherence to God's moral code - His imposed character and identity within the cyclical layering.  It cannot deviate.  It must maintain its character throughout the cyclical advancement.  It is uniform throughout.  </w:t>
      </w:r>
      <w:r w:rsidRPr="0075598D">
        <w:rPr>
          <w:rFonts w:ascii="Calibri" w:hAnsi="Calibri" w:cs="Calibri"/>
          <w:b/>
          <w:bCs/>
          <w:sz w:val="22"/>
          <w:szCs w:val="22"/>
        </w:rPr>
        <w:t xml:space="preserve">This repetitive upward spiral motion is the basis of the Hebraic thought pattern.  </w:t>
      </w:r>
    </w:p>
    <w:p w14:paraId="19FD5942" w14:textId="77777777" w:rsidR="00DB3256" w:rsidRPr="0075598D" w:rsidRDefault="00DB3256" w:rsidP="00DB3256">
      <w:pPr>
        <w:pStyle w:val="WW-Default"/>
        <w:rPr>
          <w:rFonts w:ascii="Calibri" w:hAnsi="Calibri" w:cs="Calibri"/>
          <w:sz w:val="22"/>
          <w:szCs w:val="22"/>
        </w:rPr>
      </w:pPr>
    </w:p>
    <w:p w14:paraId="3DCE16AC" w14:textId="3B5676B6" w:rsidR="00DB3256" w:rsidRPr="0075598D" w:rsidRDefault="00DB3256" w:rsidP="00DB3256">
      <w:pPr>
        <w:rPr>
          <w:rFonts w:ascii="Calibri" w:hAnsi="Calibri" w:cs="Calibri"/>
          <w:sz w:val="22"/>
          <w:szCs w:val="22"/>
        </w:rPr>
      </w:pPr>
      <w:r w:rsidRPr="0075598D">
        <w:rPr>
          <w:rFonts w:ascii="Calibri" w:hAnsi="Calibri" w:cs="Calibri"/>
          <w:sz w:val="22"/>
          <w:szCs w:val="22"/>
        </w:rPr>
        <w:t xml:space="preserve">After seven days elapse, a new week begins and the seven days are repeated yet again.  Though they may be similar, they will not be identical to the seven days which just transpired, and time will have intervened between the two.  In the spiraling motion, day one of the new week would be over day one of the previous week.  </w:t>
      </w:r>
      <w:proofErr w:type="gramStart"/>
      <w:r w:rsidRPr="0075598D">
        <w:rPr>
          <w:rFonts w:ascii="Calibri" w:hAnsi="Calibri" w:cs="Calibri"/>
          <w:sz w:val="22"/>
          <w:szCs w:val="22"/>
        </w:rPr>
        <w:t>Likewise</w:t>
      </w:r>
      <w:proofErr w:type="gramEnd"/>
      <w:r w:rsidRPr="0075598D">
        <w:rPr>
          <w:rFonts w:ascii="Calibri" w:hAnsi="Calibri" w:cs="Calibri"/>
          <w:sz w:val="22"/>
          <w:szCs w:val="22"/>
        </w:rPr>
        <w:t xml:space="preserve"> our months, seasons, and years progress as well.  It is a type of wheels within wheels, except that the wheels would be spiraling.</w:t>
      </w:r>
    </w:p>
    <w:p w14:paraId="099D634C" w14:textId="77777777" w:rsidR="005E348B" w:rsidRPr="0075598D" w:rsidRDefault="005E348B" w:rsidP="00DB3256">
      <w:pPr>
        <w:rPr>
          <w:rFonts w:ascii="Calibri" w:hAnsi="Calibri" w:cs="Calibri"/>
          <w:sz w:val="22"/>
          <w:szCs w:val="22"/>
        </w:rPr>
      </w:pPr>
    </w:p>
    <w:p w14:paraId="42188B0D" w14:textId="2BA59902" w:rsidR="005E348B" w:rsidRPr="0075598D" w:rsidRDefault="005E348B" w:rsidP="005E348B">
      <w:pPr>
        <w:pStyle w:val="WW-Default"/>
        <w:rPr>
          <w:rFonts w:ascii="Calibri" w:hAnsi="Calibri" w:cs="Calibri"/>
          <w:sz w:val="22"/>
          <w:szCs w:val="22"/>
        </w:rPr>
      </w:pPr>
      <w:r w:rsidRPr="0075598D">
        <w:rPr>
          <w:rFonts w:ascii="Calibri" w:hAnsi="Calibri" w:cs="Calibri"/>
          <w:sz w:val="22"/>
          <w:szCs w:val="22"/>
        </w:rPr>
        <w:t xml:space="preserve">--- As time marches on, the cycles continue ever round and around, spiraling upward as they go.   The pattern was orchestrated in the week of creation by our sovereign God, and it carries through with each weekly Sabbath, new month, annual Sabbath Festival celebration, and new year - as well as in </w:t>
      </w:r>
      <w:proofErr w:type="gramStart"/>
      <w:r w:rsidRPr="0075598D">
        <w:rPr>
          <w:rFonts w:ascii="Calibri" w:hAnsi="Calibri" w:cs="Calibri"/>
          <w:sz w:val="22"/>
          <w:szCs w:val="22"/>
        </w:rPr>
        <w:t>seven and fifty year</w:t>
      </w:r>
      <w:proofErr w:type="gramEnd"/>
      <w:r w:rsidRPr="0075598D">
        <w:rPr>
          <w:rFonts w:ascii="Calibri" w:hAnsi="Calibri" w:cs="Calibri"/>
          <w:sz w:val="22"/>
          <w:szCs w:val="22"/>
        </w:rPr>
        <w:t xml:space="preserve"> cycles.</w:t>
      </w:r>
    </w:p>
    <w:p w14:paraId="429B3B27" w14:textId="77777777" w:rsidR="005E348B" w:rsidRPr="0075598D" w:rsidRDefault="005E348B" w:rsidP="005E348B">
      <w:pPr>
        <w:pStyle w:val="WW-Default"/>
        <w:rPr>
          <w:rFonts w:ascii="Calibri" w:hAnsi="Calibri" w:cs="Calibri"/>
          <w:sz w:val="22"/>
          <w:szCs w:val="22"/>
        </w:rPr>
      </w:pPr>
    </w:p>
    <w:p w14:paraId="5839214E" w14:textId="3F28043F" w:rsidR="005E348B" w:rsidRPr="0075598D" w:rsidRDefault="005E348B" w:rsidP="005E348B">
      <w:pPr>
        <w:pStyle w:val="WW-Default"/>
        <w:rPr>
          <w:rFonts w:ascii="Calibri" w:hAnsi="Calibri" w:cs="Calibri"/>
          <w:sz w:val="22"/>
          <w:szCs w:val="22"/>
        </w:rPr>
      </w:pPr>
      <w:r w:rsidRPr="0075598D">
        <w:rPr>
          <w:rFonts w:ascii="Calibri" w:hAnsi="Calibri" w:cs="Calibri"/>
          <w:sz w:val="22"/>
          <w:szCs w:val="22"/>
        </w:rPr>
        <w:t>The spiraling cyclical patterning is not just relative to calendar cycles, but the same repetitive thought pattern relates to the Biblical text as well.  So it is that Torah (the first five books of the Bible) was given to man first in written form (via Father) through Moses:</w:t>
      </w:r>
      <w:r w:rsidR="000517AF" w:rsidRPr="0075598D">
        <w:rPr>
          <w:rFonts w:ascii="Calibri" w:hAnsi="Calibri" w:cs="Calibri"/>
          <w:sz w:val="22"/>
          <w:szCs w:val="22"/>
        </w:rPr>
        <w:t xml:space="preserve"> </w:t>
      </w:r>
      <w:r w:rsidR="00207AE4" w:rsidRPr="0075598D">
        <w:rPr>
          <w:rFonts w:ascii="Calibri" w:hAnsi="Calibri" w:cs="Calibri"/>
          <w:sz w:val="22"/>
          <w:szCs w:val="22"/>
        </w:rPr>
        <w:t>[then in human form through Yeshua…and finally by the Spirit]</w:t>
      </w:r>
    </w:p>
    <w:p w14:paraId="36F7CDE0" w14:textId="77777777" w:rsidR="005E348B" w:rsidRPr="0075598D" w:rsidRDefault="005E348B" w:rsidP="005E348B">
      <w:pPr>
        <w:pStyle w:val="WW-Default"/>
        <w:rPr>
          <w:rFonts w:ascii="Calibri" w:hAnsi="Calibri" w:cs="Calibri"/>
          <w:sz w:val="22"/>
          <w:szCs w:val="22"/>
        </w:rPr>
      </w:pPr>
    </w:p>
    <w:p w14:paraId="7F22CC72" w14:textId="58B03CB9" w:rsidR="005E348B" w:rsidRPr="0075598D" w:rsidRDefault="005E348B" w:rsidP="005E348B">
      <w:pPr>
        <w:pStyle w:val="WW-Default"/>
        <w:rPr>
          <w:rFonts w:ascii="Calibri" w:hAnsi="Calibri" w:cs="Calibri"/>
          <w:sz w:val="22"/>
          <w:szCs w:val="22"/>
        </w:rPr>
      </w:pPr>
      <w:r w:rsidRPr="0075598D">
        <w:rPr>
          <w:rFonts w:ascii="Calibri" w:hAnsi="Calibri" w:cs="Calibri"/>
          <w:sz w:val="22"/>
          <w:szCs w:val="22"/>
        </w:rPr>
        <w:t xml:space="preserve">--- Unfortunately, man's linear thinking predominates in much of the church today.  This linear sequencing starts and stops, with abrupt changes.  </w:t>
      </w:r>
      <w:r w:rsidRPr="0075598D">
        <w:rPr>
          <w:rFonts w:ascii="Calibri" w:hAnsi="Calibri" w:cs="Calibri"/>
          <w:b/>
          <w:bCs/>
          <w:sz w:val="22"/>
          <w:szCs w:val="22"/>
        </w:rPr>
        <w:t xml:space="preserve">The standard theological orientation establishes a </w:t>
      </w:r>
      <w:proofErr w:type="gramStart"/>
      <w:r w:rsidRPr="0075598D">
        <w:rPr>
          <w:rFonts w:ascii="Calibri" w:hAnsi="Calibri" w:cs="Calibri"/>
          <w:b/>
          <w:bCs/>
          <w:sz w:val="22"/>
          <w:szCs w:val="22"/>
        </w:rPr>
        <w:t>time line</w:t>
      </w:r>
      <w:proofErr w:type="gramEnd"/>
      <w:r w:rsidRPr="0075598D">
        <w:rPr>
          <w:rFonts w:ascii="Calibri" w:hAnsi="Calibri" w:cs="Calibri"/>
          <w:b/>
          <w:bCs/>
          <w:sz w:val="22"/>
          <w:szCs w:val="22"/>
        </w:rPr>
        <w:t xml:space="preserve"> and designates the far left as the past and the far right as the future.  It then puts a dividing line at the timing of the cross of Calvary and teaches that everything to the left of that divide is rendered virtually obsolete by </w:t>
      </w:r>
      <w:proofErr w:type="spellStart"/>
      <w:r w:rsidRPr="0075598D">
        <w:rPr>
          <w:rFonts w:ascii="Calibri" w:hAnsi="Calibri" w:cs="Calibri"/>
          <w:b/>
          <w:bCs/>
          <w:sz w:val="22"/>
          <w:szCs w:val="22"/>
        </w:rPr>
        <w:t>Y'shua's</w:t>
      </w:r>
      <w:proofErr w:type="spellEnd"/>
      <w:r w:rsidRPr="0075598D">
        <w:rPr>
          <w:rFonts w:ascii="Calibri" w:hAnsi="Calibri" w:cs="Calibri"/>
          <w:b/>
          <w:bCs/>
          <w:sz w:val="22"/>
          <w:szCs w:val="22"/>
        </w:rPr>
        <w:t xml:space="preserve"> victory.  </w:t>
      </w:r>
      <w:r w:rsidRPr="0075598D">
        <w:rPr>
          <w:rFonts w:ascii="Calibri" w:hAnsi="Calibri" w:cs="Calibri"/>
          <w:sz w:val="22"/>
          <w:szCs w:val="22"/>
        </w:rPr>
        <w:t xml:space="preserve">According to this view, everything which preceded the cross is severed from that which follows it.  The relevance of anything to the </w:t>
      </w:r>
      <w:proofErr w:type="gramStart"/>
      <w:r w:rsidRPr="0075598D">
        <w:rPr>
          <w:rFonts w:ascii="Calibri" w:hAnsi="Calibri" w:cs="Calibri"/>
          <w:sz w:val="22"/>
          <w:szCs w:val="22"/>
        </w:rPr>
        <w:t>left then</w:t>
      </w:r>
      <w:proofErr w:type="gramEnd"/>
      <w:r w:rsidRPr="0075598D">
        <w:rPr>
          <w:rFonts w:ascii="Calibri" w:hAnsi="Calibri" w:cs="Calibri"/>
          <w:sz w:val="22"/>
          <w:szCs w:val="22"/>
        </w:rPr>
        <w:t xml:space="preserve"> simply vanishes.  As a result, much of our modern theology is built almost exclusively around the gospels and the epistles of Paul which fall to the right of that line.  This, in effect, totally re-orchestrates the Divine moral code.  </w:t>
      </w:r>
    </w:p>
    <w:p w14:paraId="750A2759" w14:textId="77777777" w:rsidR="005E348B" w:rsidRPr="0075598D" w:rsidRDefault="005E348B" w:rsidP="005E348B">
      <w:pPr>
        <w:pStyle w:val="WW-Default"/>
        <w:rPr>
          <w:rFonts w:ascii="Calibri" w:hAnsi="Calibri" w:cs="Calibri"/>
          <w:sz w:val="22"/>
          <w:szCs w:val="22"/>
        </w:rPr>
      </w:pPr>
    </w:p>
    <w:p w14:paraId="6A641EAE" w14:textId="21947DF1" w:rsidR="005E348B" w:rsidRPr="0075598D" w:rsidRDefault="005E348B" w:rsidP="005E348B">
      <w:pPr>
        <w:pStyle w:val="WW-Default"/>
        <w:rPr>
          <w:rFonts w:ascii="Calibri" w:hAnsi="Calibri" w:cs="Calibri"/>
          <w:sz w:val="22"/>
          <w:szCs w:val="22"/>
        </w:rPr>
      </w:pPr>
      <w:r w:rsidRPr="0075598D">
        <w:rPr>
          <w:rFonts w:ascii="Calibri" w:hAnsi="Calibri" w:cs="Calibri"/>
          <w:sz w:val="22"/>
          <w:szCs w:val="22"/>
        </w:rPr>
        <w:t>By its very nature the spiraling pattern uses repetition as the mechanism of instruction.</w:t>
      </w:r>
    </w:p>
    <w:p w14:paraId="62FFA561" w14:textId="77777777" w:rsidR="00207AE4" w:rsidRPr="0075598D" w:rsidRDefault="00207AE4" w:rsidP="005E348B">
      <w:pPr>
        <w:pStyle w:val="WW-Default"/>
        <w:rPr>
          <w:rFonts w:ascii="Calibri" w:hAnsi="Calibri" w:cs="Calibri"/>
          <w:sz w:val="22"/>
          <w:szCs w:val="22"/>
        </w:rPr>
      </w:pPr>
    </w:p>
    <w:p w14:paraId="19777B55" w14:textId="30541CC8" w:rsidR="00207AE4" w:rsidRPr="0075598D" w:rsidRDefault="00207AE4" w:rsidP="005E348B">
      <w:pPr>
        <w:pStyle w:val="WW-Default"/>
        <w:rPr>
          <w:rFonts w:ascii="Calibri" w:hAnsi="Calibri" w:cs="Calibri"/>
          <w:b/>
          <w:bCs/>
          <w:sz w:val="22"/>
          <w:szCs w:val="22"/>
        </w:rPr>
      </w:pPr>
      <w:r w:rsidRPr="0075598D">
        <w:rPr>
          <w:rFonts w:ascii="Calibri" w:hAnsi="Calibri" w:cs="Calibri"/>
          <w:sz w:val="22"/>
          <w:szCs w:val="22"/>
        </w:rPr>
        <w:t xml:space="preserve">--- Using the linear format, lines can be drawn to create new beginnings with new thought processes, and such deviation is totally acceptable.  With this linear format, there is no subset with which to contend.  </w:t>
      </w:r>
      <w:r w:rsidRPr="0075598D">
        <w:rPr>
          <w:rFonts w:ascii="Calibri" w:hAnsi="Calibri" w:cs="Calibri"/>
          <w:b/>
          <w:bCs/>
          <w:sz w:val="22"/>
          <w:szCs w:val="22"/>
        </w:rPr>
        <w:t>Any correlation to the past (or left side) is obscured, and man can simply disregard that which came before.</w:t>
      </w:r>
    </w:p>
    <w:p w14:paraId="33CEAB1C" w14:textId="248B7BA7" w:rsidR="0003321E" w:rsidRPr="0075598D" w:rsidRDefault="0003321E" w:rsidP="005E348B">
      <w:pPr>
        <w:pStyle w:val="WW-Default"/>
        <w:rPr>
          <w:rFonts w:ascii="Calibri" w:hAnsi="Calibri" w:cs="Calibri"/>
          <w:b/>
          <w:bCs/>
          <w:sz w:val="22"/>
          <w:szCs w:val="22"/>
        </w:rPr>
      </w:pPr>
      <w:r w:rsidRPr="0075598D">
        <w:rPr>
          <w:rFonts w:ascii="Calibri" w:hAnsi="Calibri" w:cs="Calibri"/>
          <w:b/>
          <w:bCs/>
          <w:sz w:val="22"/>
          <w:szCs w:val="22"/>
        </w:rPr>
        <w:lastRenderedPageBreak/>
        <w:t>END QUOTE</w:t>
      </w:r>
    </w:p>
    <w:p w14:paraId="1F96EE2E" w14:textId="22BF9AE2" w:rsidR="005E348B" w:rsidRPr="0075598D" w:rsidRDefault="005E348B" w:rsidP="00DB3256">
      <w:pPr>
        <w:rPr>
          <w:rFonts w:ascii="Calibri" w:hAnsi="Calibri" w:cs="Calibri"/>
          <w:b/>
          <w:bCs/>
          <w:color w:val="C00000"/>
          <w:sz w:val="22"/>
          <w:szCs w:val="22"/>
        </w:rPr>
      </w:pPr>
    </w:p>
    <w:p w14:paraId="449A4E38" w14:textId="61079C46" w:rsidR="005E348B" w:rsidRPr="00B7771A" w:rsidRDefault="005E348B" w:rsidP="005E348B">
      <w:pPr>
        <w:pStyle w:val="Standard"/>
        <w:jc w:val="center"/>
        <w:rPr>
          <w:rFonts w:ascii="Calibri" w:hAnsi="Calibri" w:cs="Calibri"/>
          <w:b/>
          <w:bCs/>
          <w:color w:val="000000" w:themeColor="text1"/>
          <w:sz w:val="22"/>
          <w:szCs w:val="22"/>
        </w:rPr>
      </w:pPr>
      <w:r w:rsidRPr="00B7771A">
        <w:rPr>
          <w:rFonts w:ascii="Calibri" w:hAnsi="Calibri" w:cs="Calibri"/>
          <w:b/>
          <w:bCs/>
          <w:color w:val="000000" w:themeColor="text1"/>
          <w:sz w:val="22"/>
          <w:szCs w:val="22"/>
          <w:u w:val="single"/>
        </w:rPr>
        <w:t>Two Trees Two Kingdoms Two Kings</w:t>
      </w:r>
      <w:r w:rsidR="00417492" w:rsidRPr="00B7771A">
        <w:rPr>
          <w:rFonts w:ascii="Calibri" w:hAnsi="Calibri" w:cs="Calibri"/>
          <w:b/>
          <w:bCs/>
          <w:color w:val="000000" w:themeColor="text1"/>
          <w:sz w:val="22"/>
          <w:szCs w:val="22"/>
          <w:u w:val="single"/>
        </w:rPr>
        <w:t xml:space="preserve"> Vol. 1</w:t>
      </w:r>
      <w:r w:rsidRPr="00B7771A">
        <w:rPr>
          <w:rFonts w:ascii="Calibri" w:hAnsi="Calibri" w:cs="Calibri"/>
          <w:b/>
          <w:bCs/>
          <w:color w:val="000000" w:themeColor="text1"/>
          <w:sz w:val="22"/>
          <w:szCs w:val="22"/>
        </w:rPr>
        <w:t xml:space="preserve"> – excerpt</w:t>
      </w:r>
      <w:r w:rsidR="00207AE4" w:rsidRPr="00B7771A">
        <w:rPr>
          <w:rFonts w:ascii="Calibri" w:hAnsi="Calibri" w:cs="Calibri"/>
          <w:b/>
          <w:bCs/>
          <w:color w:val="000000" w:themeColor="text1"/>
          <w:sz w:val="22"/>
          <w:szCs w:val="22"/>
        </w:rPr>
        <w:t>s</w:t>
      </w:r>
      <w:r w:rsidRPr="00B7771A">
        <w:rPr>
          <w:rFonts w:ascii="Calibri" w:hAnsi="Calibri" w:cs="Calibri"/>
          <w:b/>
          <w:bCs/>
          <w:color w:val="000000" w:themeColor="text1"/>
          <w:sz w:val="22"/>
          <w:szCs w:val="22"/>
        </w:rPr>
        <w:t xml:space="preserve"> from pages 6-10: </w:t>
      </w:r>
    </w:p>
    <w:p w14:paraId="6EB7A3D7" w14:textId="2459B9E2" w:rsidR="005E348B" w:rsidRPr="00B7771A" w:rsidRDefault="0003321E" w:rsidP="005E348B">
      <w:pPr>
        <w:pStyle w:val="Standard"/>
        <w:rPr>
          <w:rFonts w:ascii="Calibri" w:hAnsi="Calibri" w:cs="Calibri"/>
          <w:b/>
          <w:bCs/>
          <w:color w:val="000000" w:themeColor="text1"/>
          <w:sz w:val="22"/>
          <w:szCs w:val="22"/>
        </w:rPr>
      </w:pPr>
      <w:r w:rsidRPr="00B7771A">
        <w:rPr>
          <w:rFonts w:ascii="Calibri" w:hAnsi="Calibri" w:cs="Calibri"/>
          <w:b/>
          <w:bCs/>
          <w:color w:val="000000" w:themeColor="text1"/>
          <w:sz w:val="22"/>
          <w:szCs w:val="22"/>
        </w:rPr>
        <w:t xml:space="preserve">                                     </w:t>
      </w:r>
      <w:r w:rsidR="005E348B" w:rsidRPr="00B7771A">
        <w:rPr>
          <w:rFonts w:ascii="Calibri" w:hAnsi="Calibri" w:cs="Calibri"/>
          <w:b/>
          <w:bCs/>
          <w:color w:val="000000" w:themeColor="text1"/>
          <w:sz w:val="22"/>
          <w:szCs w:val="22"/>
        </w:rPr>
        <w:t xml:space="preserve">Permission given by authors, Karen and Bill </w:t>
      </w:r>
      <w:proofErr w:type="gramStart"/>
      <w:r w:rsidR="005E348B" w:rsidRPr="00B7771A">
        <w:rPr>
          <w:rFonts w:ascii="Calibri" w:hAnsi="Calibri" w:cs="Calibri"/>
          <w:b/>
          <w:bCs/>
          <w:color w:val="000000" w:themeColor="text1"/>
          <w:sz w:val="22"/>
          <w:szCs w:val="22"/>
        </w:rPr>
        <w:t>Bishop  August</w:t>
      </w:r>
      <w:proofErr w:type="gramEnd"/>
      <w:r w:rsidR="005E348B" w:rsidRPr="00B7771A">
        <w:rPr>
          <w:rFonts w:ascii="Calibri" w:hAnsi="Calibri" w:cs="Calibri"/>
          <w:b/>
          <w:bCs/>
          <w:color w:val="000000" w:themeColor="text1"/>
          <w:sz w:val="22"/>
          <w:szCs w:val="22"/>
        </w:rPr>
        <w:t xml:space="preserve"> 2026</w:t>
      </w:r>
    </w:p>
    <w:p w14:paraId="75D9C3FE" w14:textId="77777777" w:rsidR="00207AE4" w:rsidRPr="0075598D" w:rsidRDefault="00207AE4" w:rsidP="005E348B">
      <w:pPr>
        <w:pStyle w:val="Standard"/>
        <w:rPr>
          <w:rFonts w:ascii="Calibri" w:hAnsi="Calibri" w:cs="Calibri"/>
          <w:sz w:val="22"/>
          <w:szCs w:val="22"/>
        </w:rPr>
      </w:pPr>
    </w:p>
    <w:p w14:paraId="5C617507" w14:textId="23904101" w:rsidR="00207AE4" w:rsidRPr="0075598D" w:rsidRDefault="00207AE4" w:rsidP="005E348B">
      <w:pPr>
        <w:pStyle w:val="Standard"/>
        <w:rPr>
          <w:rFonts w:ascii="Calibri" w:hAnsi="Calibri" w:cs="Calibri"/>
          <w:sz w:val="22"/>
          <w:szCs w:val="22"/>
        </w:rPr>
      </w:pPr>
      <w:r w:rsidRPr="0075598D">
        <w:rPr>
          <w:rFonts w:ascii="Calibri" w:hAnsi="Calibri" w:cs="Calibri"/>
          <w:sz w:val="22"/>
          <w:szCs w:val="22"/>
        </w:rPr>
        <w:t xml:space="preserve">As we consider the difference between the common left/right continuum of Greek thought and the cyclical, repetitive and building depth of context of Hebraic thought it is easy to see how we have been divorced from </w:t>
      </w:r>
      <w:r w:rsidR="0076735D" w:rsidRPr="0075598D">
        <w:rPr>
          <w:rFonts w:ascii="Calibri" w:hAnsi="Calibri" w:cs="Calibri"/>
          <w:sz w:val="22"/>
          <w:szCs w:val="22"/>
        </w:rPr>
        <w:t xml:space="preserve">the </w:t>
      </w:r>
      <w:r w:rsidRPr="0075598D">
        <w:rPr>
          <w:rFonts w:ascii="Calibri" w:hAnsi="Calibri" w:cs="Calibri"/>
          <w:sz w:val="22"/>
          <w:szCs w:val="22"/>
        </w:rPr>
        <w:t xml:space="preserve">full context.  </w:t>
      </w:r>
    </w:p>
    <w:p w14:paraId="688022D9" w14:textId="77777777" w:rsidR="00207AE4" w:rsidRPr="0075598D" w:rsidRDefault="00207AE4" w:rsidP="005E348B">
      <w:pPr>
        <w:pStyle w:val="Standard"/>
        <w:rPr>
          <w:rFonts w:ascii="Calibri" w:hAnsi="Calibri" w:cs="Calibri"/>
          <w:sz w:val="22"/>
          <w:szCs w:val="22"/>
        </w:rPr>
      </w:pPr>
    </w:p>
    <w:p w14:paraId="3CA61500" w14:textId="701B79A9" w:rsidR="00207AE4" w:rsidRPr="0075598D" w:rsidRDefault="00417492" w:rsidP="005E348B">
      <w:pPr>
        <w:pStyle w:val="Standard"/>
        <w:rPr>
          <w:rFonts w:ascii="Calibri" w:hAnsi="Calibri" w:cs="Calibri"/>
          <w:sz w:val="22"/>
          <w:szCs w:val="22"/>
        </w:rPr>
      </w:pPr>
      <w:r w:rsidRPr="0075598D">
        <w:rPr>
          <w:rFonts w:ascii="Calibri" w:hAnsi="Calibri" w:cs="Calibri"/>
          <w:sz w:val="22"/>
          <w:szCs w:val="22"/>
        </w:rPr>
        <w:t>A d</w:t>
      </w:r>
      <w:r w:rsidR="00207AE4" w:rsidRPr="0075598D">
        <w:rPr>
          <w:rFonts w:ascii="Calibri" w:hAnsi="Calibri" w:cs="Calibri"/>
          <w:sz w:val="22"/>
          <w:szCs w:val="22"/>
        </w:rPr>
        <w:t>emonstrat</w:t>
      </w:r>
      <w:r w:rsidR="00F54047" w:rsidRPr="0075598D">
        <w:rPr>
          <w:rFonts w:ascii="Calibri" w:hAnsi="Calibri" w:cs="Calibri"/>
          <w:sz w:val="22"/>
          <w:szCs w:val="22"/>
        </w:rPr>
        <w:t>ion</w:t>
      </w:r>
      <w:r w:rsidR="00207AE4" w:rsidRPr="0075598D">
        <w:rPr>
          <w:rFonts w:ascii="Calibri" w:hAnsi="Calibri" w:cs="Calibri"/>
          <w:sz w:val="22"/>
          <w:szCs w:val="22"/>
        </w:rPr>
        <w:t xml:space="preserve"> </w:t>
      </w:r>
      <w:r w:rsidR="00092203" w:rsidRPr="0075598D">
        <w:rPr>
          <w:rFonts w:ascii="Calibri" w:hAnsi="Calibri" w:cs="Calibri"/>
          <w:sz w:val="22"/>
          <w:szCs w:val="22"/>
        </w:rPr>
        <w:t xml:space="preserve">of </w:t>
      </w:r>
      <w:r w:rsidR="00207AE4" w:rsidRPr="0075598D">
        <w:rPr>
          <w:rFonts w:ascii="Calibri" w:hAnsi="Calibri" w:cs="Calibri"/>
          <w:sz w:val="22"/>
          <w:szCs w:val="22"/>
        </w:rPr>
        <w:t>this is found in the phrase “In” or “from” “The beginning.</w:t>
      </w:r>
      <w:r w:rsidR="0076735D" w:rsidRPr="0075598D">
        <w:rPr>
          <w:rFonts w:ascii="Calibri" w:hAnsi="Calibri" w:cs="Calibri"/>
          <w:sz w:val="22"/>
          <w:szCs w:val="22"/>
        </w:rPr>
        <w:t>”</w:t>
      </w:r>
      <w:r w:rsidR="00207AE4" w:rsidRPr="0075598D">
        <w:rPr>
          <w:rFonts w:ascii="Calibri" w:hAnsi="Calibri" w:cs="Calibri"/>
          <w:sz w:val="22"/>
          <w:szCs w:val="22"/>
        </w:rPr>
        <w:t xml:space="preserve"> </w:t>
      </w:r>
    </w:p>
    <w:p w14:paraId="1EDB4778" w14:textId="701A964E" w:rsidR="00207AE4" w:rsidRPr="0075598D" w:rsidRDefault="00207AE4" w:rsidP="005E348B">
      <w:pPr>
        <w:pStyle w:val="Standard"/>
        <w:rPr>
          <w:rFonts w:ascii="Calibri" w:hAnsi="Calibri" w:cs="Calibri"/>
          <w:sz w:val="22"/>
          <w:szCs w:val="22"/>
        </w:rPr>
      </w:pPr>
      <w:r w:rsidRPr="0075598D">
        <w:rPr>
          <w:rFonts w:ascii="Calibri" w:hAnsi="Calibri" w:cs="Calibri"/>
          <w:sz w:val="22"/>
          <w:szCs w:val="22"/>
        </w:rPr>
        <w:t>Because the linear thought flow represents Messiah’s work on our behalf as the midpoint that changes everything</w:t>
      </w:r>
      <w:r w:rsidR="00F54047" w:rsidRPr="0075598D">
        <w:rPr>
          <w:rFonts w:ascii="Calibri" w:hAnsi="Calibri" w:cs="Calibri"/>
          <w:sz w:val="22"/>
          <w:szCs w:val="22"/>
        </w:rPr>
        <w:t xml:space="preserve">, </w:t>
      </w:r>
      <w:r w:rsidRPr="0075598D">
        <w:rPr>
          <w:rFonts w:ascii="Calibri" w:hAnsi="Calibri" w:cs="Calibri"/>
          <w:sz w:val="22"/>
          <w:szCs w:val="22"/>
        </w:rPr>
        <w:t xml:space="preserve">all the foundation work laid “in the beginning” has been disregarded. </w:t>
      </w:r>
    </w:p>
    <w:p w14:paraId="778DFDCA" w14:textId="77777777" w:rsidR="00207AE4" w:rsidRPr="0075598D" w:rsidRDefault="00207AE4" w:rsidP="005E348B">
      <w:pPr>
        <w:pStyle w:val="Standard"/>
        <w:rPr>
          <w:rFonts w:ascii="Calibri" w:hAnsi="Calibri" w:cs="Calibri"/>
          <w:sz w:val="22"/>
          <w:szCs w:val="22"/>
        </w:rPr>
      </w:pPr>
    </w:p>
    <w:p w14:paraId="5CAB733C" w14:textId="50722002" w:rsidR="00207AE4" w:rsidRPr="0075598D" w:rsidRDefault="00207AE4" w:rsidP="005E348B">
      <w:pPr>
        <w:pStyle w:val="Standard"/>
        <w:rPr>
          <w:rFonts w:ascii="Calibri" w:hAnsi="Calibri" w:cs="Calibri"/>
          <w:sz w:val="22"/>
          <w:szCs w:val="22"/>
        </w:rPr>
      </w:pPr>
      <w:r w:rsidRPr="0075598D">
        <w:rPr>
          <w:rFonts w:ascii="Calibri" w:hAnsi="Calibri" w:cs="Calibri"/>
          <w:sz w:val="22"/>
          <w:szCs w:val="22"/>
        </w:rPr>
        <w:t xml:space="preserve">In the inspired Hebrew language, the word translated as “in the beginning” is transliterated as </w:t>
      </w:r>
      <w:proofErr w:type="spellStart"/>
      <w:r w:rsidRPr="0075598D">
        <w:rPr>
          <w:rFonts w:ascii="Calibri" w:hAnsi="Calibri" w:cs="Calibri"/>
          <w:sz w:val="22"/>
          <w:szCs w:val="22"/>
        </w:rPr>
        <w:t>B’reisheit</w:t>
      </w:r>
      <w:proofErr w:type="spellEnd"/>
      <w:r w:rsidRPr="0075598D">
        <w:rPr>
          <w:rFonts w:ascii="Calibri" w:hAnsi="Calibri" w:cs="Calibri"/>
          <w:sz w:val="22"/>
          <w:szCs w:val="22"/>
        </w:rPr>
        <w:t xml:space="preserve"> into English. It is from a root word meaning the </w:t>
      </w:r>
      <w:r w:rsidR="002649A0" w:rsidRPr="0075598D">
        <w:rPr>
          <w:rFonts w:ascii="Calibri" w:hAnsi="Calibri" w:cs="Calibri"/>
          <w:sz w:val="22"/>
          <w:szCs w:val="22"/>
        </w:rPr>
        <w:t>“</w:t>
      </w:r>
      <w:r w:rsidRPr="0075598D">
        <w:rPr>
          <w:rFonts w:ascii="Calibri" w:hAnsi="Calibri" w:cs="Calibri"/>
          <w:sz w:val="22"/>
          <w:szCs w:val="22"/>
        </w:rPr>
        <w:t>head or the source</w:t>
      </w:r>
      <w:r w:rsidR="002649A0" w:rsidRPr="0075598D">
        <w:rPr>
          <w:rFonts w:ascii="Calibri" w:hAnsi="Calibri" w:cs="Calibri"/>
          <w:sz w:val="22"/>
          <w:szCs w:val="22"/>
        </w:rPr>
        <w:t>”</w:t>
      </w:r>
      <w:r w:rsidRPr="0075598D">
        <w:rPr>
          <w:rFonts w:ascii="Calibri" w:hAnsi="Calibri" w:cs="Calibri"/>
          <w:sz w:val="22"/>
          <w:szCs w:val="22"/>
        </w:rPr>
        <w:t xml:space="preserve"> of something, as in the head of a river. I</w:t>
      </w:r>
      <w:r w:rsidR="00867836" w:rsidRPr="0075598D">
        <w:rPr>
          <w:rFonts w:ascii="Calibri" w:hAnsi="Calibri" w:cs="Calibri"/>
          <w:sz w:val="22"/>
          <w:szCs w:val="22"/>
        </w:rPr>
        <w:t xml:space="preserve">nstead of our usual </w:t>
      </w:r>
      <w:proofErr w:type="gramStart"/>
      <w:r w:rsidR="00867836" w:rsidRPr="0075598D">
        <w:rPr>
          <w:rFonts w:ascii="Calibri" w:hAnsi="Calibri" w:cs="Calibri"/>
          <w:sz w:val="22"/>
          <w:szCs w:val="22"/>
        </w:rPr>
        <w:t xml:space="preserve">first </w:t>
      </w:r>
      <w:r w:rsidR="0076735D" w:rsidRPr="0075598D">
        <w:rPr>
          <w:rFonts w:ascii="Calibri" w:hAnsi="Calibri" w:cs="Calibri"/>
          <w:sz w:val="22"/>
          <w:szCs w:val="22"/>
        </w:rPr>
        <w:t xml:space="preserve">Greek </w:t>
      </w:r>
      <w:r w:rsidR="00867836" w:rsidRPr="0075598D">
        <w:rPr>
          <w:rFonts w:ascii="Calibri" w:hAnsi="Calibri" w:cs="Calibri"/>
          <w:sz w:val="22"/>
          <w:szCs w:val="22"/>
        </w:rPr>
        <w:t>thought,</w:t>
      </w:r>
      <w:proofErr w:type="gramEnd"/>
      <w:r w:rsidR="0076735D" w:rsidRPr="0075598D">
        <w:rPr>
          <w:rFonts w:ascii="Calibri" w:hAnsi="Calibri" w:cs="Calibri"/>
          <w:sz w:val="22"/>
          <w:szCs w:val="22"/>
        </w:rPr>
        <w:t xml:space="preserve"> of “time”</w:t>
      </w:r>
      <w:r w:rsidR="00867836" w:rsidRPr="0075598D">
        <w:rPr>
          <w:rFonts w:ascii="Calibri" w:hAnsi="Calibri" w:cs="Calibri"/>
          <w:sz w:val="22"/>
          <w:szCs w:val="22"/>
        </w:rPr>
        <w:t xml:space="preserve"> it</w:t>
      </w:r>
      <w:r w:rsidRPr="0075598D">
        <w:rPr>
          <w:rFonts w:ascii="Calibri" w:hAnsi="Calibri" w:cs="Calibri"/>
          <w:sz w:val="22"/>
          <w:szCs w:val="22"/>
        </w:rPr>
        <w:t xml:space="preserve"> is not specifically a time</w:t>
      </w:r>
      <w:r w:rsidR="0003321E" w:rsidRPr="0075598D">
        <w:rPr>
          <w:rFonts w:ascii="Calibri" w:hAnsi="Calibri" w:cs="Calibri"/>
          <w:sz w:val="22"/>
          <w:szCs w:val="22"/>
        </w:rPr>
        <w:t>-</w:t>
      </w:r>
      <w:r w:rsidRPr="0075598D">
        <w:rPr>
          <w:rFonts w:ascii="Calibri" w:hAnsi="Calibri" w:cs="Calibri"/>
          <w:sz w:val="22"/>
          <w:szCs w:val="22"/>
        </w:rPr>
        <w:t xml:space="preserve">oriented word but </w:t>
      </w:r>
      <w:r w:rsidR="00867836" w:rsidRPr="0075598D">
        <w:rPr>
          <w:rFonts w:ascii="Calibri" w:hAnsi="Calibri" w:cs="Calibri"/>
          <w:sz w:val="22"/>
          <w:szCs w:val="22"/>
        </w:rPr>
        <w:t xml:space="preserve">a </w:t>
      </w:r>
      <w:r w:rsidR="0076735D" w:rsidRPr="0075598D">
        <w:rPr>
          <w:rFonts w:ascii="Calibri" w:hAnsi="Calibri" w:cs="Calibri"/>
          <w:sz w:val="22"/>
          <w:szCs w:val="22"/>
        </w:rPr>
        <w:t>“</w:t>
      </w:r>
      <w:r w:rsidRPr="0075598D">
        <w:rPr>
          <w:rFonts w:ascii="Calibri" w:hAnsi="Calibri" w:cs="Calibri"/>
          <w:sz w:val="22"/>
          <w:szCs w:val="22"/>
        </w:rPr>
        <w:t>source from which everything flowed.</w:t>
      </w:r>
      <w:r w:rsidR="0076735D" w:rsidRPr="0075598D">
        <w:rPr>
          <w:rFonts w:ascii="Calibri" w:hAnsi="Calibri" w:cs="Calibri"/>
          <w:sz w:val="22"/>
          <w:szCs w:val="22"/>
        </w:rPr>
        <w:t>”</w:t>
      </w:r>
      <w:r w:rsidRPr="0075598D">
        <w:rPr>
          <w:rFonts w:ascii="Calibri" w:hAnsi="Calibri" w:cs="Calibri"/>
          <w:sz w:val="22"/>
          <w:szCs w:val="22"/>
        </w:rPr>
        <w:t xml:space="preserve"> </w:t>
      </w:r>
      <w:r w:rsidR="00867836" w:rsidRPr="0075598D">
        <w:rPr>
          <w:rFonts w:ascii="Calibri" w:hAnsi="Calibri" w:cs="Calibri"/>
          <w:sz w:val="22"/>
          <w:szCs w:val="22"/>
        </w:rPr>
        <w:t xml:space="preserve">Another root word involved here points to </w:t>
      </w:r>
      <w:r w:rsidR="002649A0" w:rsidRPr="0075598D">
        <w:rPr>
          <w:rFonts w:ascii="Calibri" w:hAnsi="Calibri" w:cs="Calibri"/>
          <w:sz w:val="22"/>
          <w:szCs w:val="22"/>
        </w:rPr>
        <w:t>“</w:t>
      </w:r>
      <w:r w:rsidR="00867836" w:rsidRPr="0075598D">
        <w:rPr>
          <w:rFonts w:ascii="Calibri" w:hAnsi="Calibri" w:cs="Calibri"/>
          <w:sz w:val="22"/>
          <w:szCs w:val="22"/>
        </w:rPr>
        <w:t>the way or the path.</w:t>
      </w:r>
      <w:r w:rsidR="002649A0" w:rsidRPr="0075598D">
        <w:rPr>
          <w:rFonts w:ascii="Calibri" w:hAnsi="Calibri" w:cs="Calibri"/>
          <w:sz w:val="22"/>
          <w:szCs w:val="22"/>
        </w:rPr>
        <w:t>”</w:t>
      </w:r>
      <w:r w:rsidR="00867836" w:rsidRPr="0075598D">
        <w:rPr>
          <w:rFonts w:ascii="Calibri" w:hAnsi="Calibri" w:cs="Calibri"/>
          <w:sz w:val="22"/>
          <w:szCs w:val="22"/>
        </w:rPr>
        <w:t xml:space="preserve">  This word study alone is enough to write an entire book so I am only summarizing here.</w:t>
      </w:r>
    </w:p>
    <w:p w14:paraId="607984D6" w14:textId="77777777" w:rsidR="00867836" w:rsidRPr="0075598D" w:rsidRDefault="00867836" w:rsidP="005E348B">
      <w:pPr>
        <w:pStyle w:val="Standard"/>
        <w:rPr>
          <w:rFonts w:ascii="Calibri" w:hAnsi="Calibri" w:cs="Calibri"/>
          <w:sz w:val="22"/>
          <w:szCs w:val="22"/>
        </w:rPr>
      </w:pPr>
    </w:p>
    <w:p w14:paraId="2A8273FC" w14:textId="77777777" w:rsidR="00867836" w:rsidRPr="0075598D" w:rsidRDefault="00867836" w:rsidP="005E348B">
      <w:pPr>
        <w:pStyle w:val="Standard"/>
        <w:rPr>
          <w:rFonts w:ascii="Calibri" w:hAnsi="Calibri" w:cs="Calibri"/>
          <w:sz w:val="22"/>
          <w:szCs w:val="22"/>
        </w:rPr>
      </w:pPr>
    </w:p>
    <w:p w14:paraId="77F2ABBE" w14:textId="4E2CB3E1" w:rsidR="00867836" w:rsidRPr="0075598D" w:rsidRDefault="0076735D" w:rsidP="005E348B">
      <w:pPr>
        <w:pStyle w:val="Standard"/>
        <w:rPr>
          <w:rFonts w:ascii="Calibri" w:hAnsi="Calibri" w:cs="Calibri"/>
          <w:sz w:val="22"/>
          <w:szCs w:val="22"/>
        </w:rPr>
      </w:pPr>
      <w:r w:rsidRPr="0075598D">
        <w:rPr>
          <w:rFonts w:ascii="Calibri" w:hAnsi="Calibri" w:cs="Calibri"/>
          <w:sz w:val="22"/>
          <w:szCs w:val="22"/>
        </w:rPr>
        <w:t>D</w:t>
      </w:r>
      <w:r w:rsidR="00867836" w:rsidRPr="0075598D">
        <w:rPr>
          <w:rFonts w:ascii="Calibri" w:hAnsi="Calibri" w:cs="Calibri"/>
          <w:sz w:val="22"/>
          <w:szCs w:val="22"/>
        </w:rPr>
        <w:t xml:space="preserve">id you note that “God” is said to be the </w:t>
      </w:r>
      <w:r w:rsidRPr="0075598D">
        <w:rPr>
          <w:rFonts w:ascii="Calibri" w:hAnsi="Calibri" w:cs="Calibri"/>
          <w:sz w:val="22"/>
          <w:szCs w:val="22"/>
        </w:rPr>
        <w:t>C</w:t>
      </w:r>
      <w:r w:rsidR="00867836" w:rsidRPr="0075598D">
        <w:rPr>
          <w:rFonts w:ascii="Calibri" w:hAnsi="Calibri" w:cs="Calibri"/>
          <w:sz w:val="22"/>
          <w:szCs w:val="22"/>
        </w:rPr>
        <w:t>reator which is later clarified to mean The Word Who was with God and Who was God: His Son, Yeshua/Jesus</w:t>
      </w:r>
      <w:r w:rsidRPr="0075598D">
        <w:rPr>
          <w:rFonts w:ascii="Calibri" w:hAnsi="Calibri" w:cs="Calibri"/>
          <w:sz w:val="22"/>
          <w:szCs w:val="22"/>
        </w:rPr>
        <w:t>?</w:t>
      </w:r>
      <w:r w:rsidR="00867836" w:rsidRPr="0075598D">
        <w:rPr>
          <w:rFonts w:ascii="Calibri" w:hAnsi="Calibri" w:cs="Calibri"/>
          <w:sz w:val="22"/>
          <w:szCs w:val="22"/>
        </w:rPr>
        <w:t xml:space="preserve"> Creation came to be in the beginning by </w:t>
      </w:r>
      <w:r w:rsidR="002649A0" w:rsidRPr="0075598D">
        <w:rPr>
          <w:rFonts w:ascii="Calibri" w:hAnsi="Calibri" w:cs="Calibri"/>
          <w:sz w:val="22"/>
          <w:szCs w:val="22"/>
        </w:rPr>
        <w:t>God’s</w:t>
      </w:r>
      <w:r w:rsidR="00867836" w:rsidRPr="0075598D">
        <w:rPr>
          <w:rFonts w:ascii="Calibri" w:hAnsi="Calibri" w:cs="Calibri"/>
          <w:sz w:val="22"/>
          <w:szCs w:val="22"/>
        </w:rPr>
        <w:t xml:space="preserve"> Spoken Word which was Yeshua/Jesus who later became flesh and dwelt among us.</w:t>
      </w:r>
    </w:p>
    <w:p w14:paraId="7FBA7E01" w14:textId="77777777" w:rsidR="00D03C67" w:rsidRPr="0075598D" w:rsidRDefault="00D03C67" w:rsidP="00DB3256">
      <w:pPr>
        <w:rPr>
          <w:rFonts w:ascii="Calibri" w:hAnsi="Calibri" w:cs="Calibri"/>
          <w:color w:val="EE0000"/>
          <w:sz w:val="22"/>
          <w:szCs w:val="22"/>
        </w:rPr>
      </w:pPr>
    </w:p>
    <w:p w14:paraId="5BB2D76C" w14:textId="77777777" w:rsidR="00D03C67" w:rsidRPr="0075598D" w:rsidRDefault="00D03C67" w:rsidP="00DB3256">
      <w:pPr>
        <w:rPr>
          <w:rFonts w:ascii="Calibri" w:hAnsi="Calibri" w:cs="Calibri"/>
          <w:color w:val="EE0000"/>
          <w:sz w:val="22"/>
          <w:szCs w:val="22"/>
        </w:rPr>
      </w:pPr>
    </w:p>
    <w:p w14:paraId="0DCE818E" w14:textId="22951BF5" w:rsidR="00D03C67" w:rsidRPr="0075598D" w:rsidRDefault="00D03C67" w:rsidP="00D03C67">
      <w:pPr>
        <w:pStyle w:val="WW-Default"/>
        <w:rPr>
          <w:rFonts w:ascii="Calibri" w:hAnsi="Calibri" w:cs="Calibri"/>
          <w:sz w:val="22"/>
          <w:szCs w:val="22"/>
        </w:rPr>
      </w:pPr>
      <w:r w:rsidRPr="0075598D">
        <w:rPr>
          <w:rFonts w:ascii="Calibri" w:hAnsi="Calibri" w:cs="Calibri"/>
          <w:sz w:val="22"/>
          <w:szCs w:val="22"/>
        </w:rPr>
        <w:t>(NOTE: Since all things were created THROUGH the Word, our Messiah, there is a</w:t>
      </w:r>
      <w:r w:rsidR="00867836" w:rsidRPr="0075598D">
        <w:rPr>
          <w:rFonts w:ascii="Calibri" w:hAnsi="Calibri" w:cs="Calibri"/>
          <w:sz w:val="22"/>
          <w:szCs w:val="22"/>
        </w:rPr>
        <w:t xml:space="preserve">n infrequently </w:t>
      </w:r>
      <w:r w:rsidRPr="0075598D">
        <w:rPr>
          <w:rFonts w:ascii="Calibri" w:hAnsi="Calibri" w:cs="Calibri"/>
          <w:sz w:val="22"/>
          <w:szCs w:val="22"/>
        </w:rPr>
        <w:t xml:space="preserve">addressed </w:t>
      </w:r>
      <w:r w:rsidR="0076735D" w:rsidRPr="0075598D">
        <w:rPr>
          <w:rFonts w:ascii="Calibri" w:hAnsi="Calibri" w:cs="Calibri"/>
          <w:sz w:val="22"/>
          <w:szCs w:val="22"/>
        </w:rPr>
        <w:t xml:space="preserve">Hebraic </w:t>
      </w:r>
      <w:r w:rsidRPr="0075598D">
        <w:rPr>
          <w:rFonts w:ascii="Calibri" w:hAnsi="Calibri" w:cs="Calibri"/>
          <w:sz w:val="22"/>
          <w:szCs w:val="22"/>
        </w:rPr>
        <w:t xml:space="preserve">understanding of the Fatherhood of Jesus per Isaiah’s words:  </w:t>
      </w:r>
    </w:p>
    <w:p w14:paraId="464CD956" w14:textId="489EDAEC" w:rsidR="00D03C67" w:rsidRPr="0075598D" w:rsidRDefault="00D03C67" w:rsidP="00D03C67">
      <w:pPr>
        <w:pStyle w:val="WW-Default"/>
        <w:rPr>
          <w:rFonts w:ascii="Calibri" w:hAnsi="Calibri" w:cs="Calibri"/>
          <w:sz w:val="22"/>
          <w:szCs w:val="22"/>
        </w:rPr>
      </w:pPr>
      <w:r w:rsidRPr="0075598D">
        <w:rPr>
          <w:rFonts w:ascii="Calibri" w:hAnsi="Calibri" w:cs="Calibri"/>
          <w:sz w:val="22"/>
          <w:szCs w:val="22"/>
        </w:rPr>
        <w:t xml:space="preserve">For unto us a child is born, unto us a son is </w:t>
      </w:r>
      <w:proofErr w:type="gramStart"/>
      <w:r w:rsidRPr="0075598D">
        <w:rPr>
          <w:rFonts w:ascii="Calibri" w:hAnsi="Calibri" w:cs="Calibri"/>
          <w:sz w:val="22"/>
          <w:szCs w:val="22"/>
        </w:rPr>
        <w:t>given:</w:t>
      </w:r>
      <w:proofErr w:type="gramEnd"/>
      <w:r w:rsidRPr="0075598D">
        <w:rPr>
          <w:rFonts w:ascii="Calibri" w:hAnsi="Calibri" w:cs="Calibri"/>
          <w:sz w:val="22"/>
          <w:szCs w:val="22"/>
        </w:rPr>
        <w:t> and the government shall be upon his shoulder: and his name shall b</w:t>
      </w:r>
      <w:r w:rsidR="00867836" w:rsidRPr="0075598D">
        <w:rPr>
          <w:rFonts w:ascii="Calibri" w:hAnsi="Calibri" w:cs="Calibri"/>
          <w:sz w:val="22"/>
          <w:szCs w:val="22"/>
        </w:rPr>
        <w:t>e c</w:t>
      </w:r>
      <w:r w:rsidRPr="0075598D">
        <w:rPr>
          <w:rFonts w:ascii="Calibri" w:hAnsi="Calibri" w:cs="Calibri"/>
          <w:sz w:val="22"/>
          <w:szCs w:val="22"/>
        </w:rPr>
        <w:t>alled Wonderful, Counsellor, The mighty God, </w:t>
      </w:r>
      <w:r w:rsidRPr="0075598D">
        <w:rPr>
          <w:rFonts w:ascii="Calibri" w:hAnsi="Calibri" w:cs="Calibri"/>
          <w:b/>
          <w:bCs/>
          <w:sz w:val="22"/>
          <w:szCs w:val="22"/>
        </w:rPr>
        <w:t>The everlasting Father,</w:t>
      </w:r>
      <w:r w:rsidRPr="0075598D">
        <w:rPr>
          <w:rFonts w:ascii="Calibri" w:hAnsi="Calibri" w:cs="Calibri"/>
          <w:sz w:val="22"/>
          <w:szCs w:val="22"/>
        </w:rPr>
        <w:t xml:space="preserve"> The Prince of Peace.  Isaiah </w:t>
      </w:r>
      <w:proofErr w:type="gramStart"/>
      <w:r w:rsidRPr="0075598D">
        <w:rPr>
          <w:rFonts w:ascii="Calibri" w:hAnsi="Calibri" w:cs="Calibri"/>
          <w:sz w:val="22"/>
          <w:szCs w:val="22"/>
        </w:rPr>
        <w:t>9:6 )</w:t>
      </w:r>
      <w:proofErr w:type="gramEnd"/>
      <w:r w:rsidRPr="0075598D">
        <w:rPr>
          <w:rFonts w:ascii="Calibri" w:hAnsi="Calibri" w:cs="Calibri"/>
          <w:sz w:val="22"/>
          <w:szCs w:val="22"/>
        </w:rPr>
        <w:t xml:space="preserve">   </w:t>
      </w:r>
    </w:p>
    <w:p w14:paraId="180E4076" w14:textId="77777777" w:rsidR="00867836" w:rsidRPr="0075598D" w:rsidRDefault="00867836" w:rsidP="00D03C67">
      <w:pPr>
        <w:pStyle w:val="WW-Default"/>
        <w:rPr>
          <w:rFonts w:ascii="Calibri" w:hAnsi="Calibri" w:cs="Calibri"/>
          <w:sz w:val="22"/>
          <w:szCs w:val="22"/>
        </w:rPr>
      </w:pPr>
    </w:p>
    <w:p w14:paraId="225BE1E8" w14:textId="3763730F" w:rsidR="00867836" w:rsidRPr="0075598D" w:rsidRDefault="00867836" w:rsidP="00D03C67">
      <w:pPr>
        <w:pStyle w:val="WW-Default"/>
        <w:rPr>
          <w:rFonts w:ascii="Calibri" w:hAnsi="Calibri" w:cs="Calibri"/>
          <w:sz w:val="22"/>
          <w:szCs w:val="22"/>
        </w:rPr>
      </w:pPr>
      <w:r w:rsidRPr="0075598D">
        <w:rPr>
          <w:rFonts w:ascii="Calibri" w:hAnsi="Calibri" w:cs="Calibri"/>
          <w:sz w:val="22"/>
          <w:szCs w:val="22"/>
        </w:rPr>
        <w:t xml:space="preserve">Per Blue Letter Bible online </w:t>
      </w:r>
      <w:proofErr w:type="gramStart"/>
      <w:r w:rsidRPr="0075598D">
        <w:rPr>
          <w:rFonts w:ascii="Calibri" w:hAnsi="Calibri" w:cs="Calibri"/>
          <w:sz w:val="22"/>
          <w:szCs w:val="22"/>
        </w:rPr>
        <w:t>program</w:t>
      </w:r>
      <w:proofErr w:type="gramEnd"/>
      <w:r w:rsidRPr="0075598D">
        <w:rPr>
          <w:rFonts w:ascii="Calibri" w:hAnsi="Calibri" w:cs="Calibri"/>
          <w:sz w:val="22"/>
          <w:szCs w:val="22"/>
        </w:rPr>
        <w:t xml:space="preserve"> the specific phrase “From the beginning” is used 40 times in the whole Scriptures. This is found in both “Old” and “New” Testaments.  </w:t>
      </w:r>
      <w:r w:rsidR="00676EF4" w:rsidRPr="0075598D">
        <w:rPr>
          <w:rFonts w:ascii="Calibri" w:hAnsi="Calibri" w:cs="Calibri"/>
          <w:sz w:val="22"/>
          <w:szCs w:val="22"/>
        </w:rPr>
        <w:t>The Greek word “</w:t>
      </w:r>
      <w:proofErr w:type="gramStart"/>
      <w:r w:rsidR="00676EF4" w:rsidRPr="0075598D">
        <w:rPr>
          <w:rFonts w:ascii="Calibri" w:hAnsi="Calibri" w:cs="Calibri"/>
          <w:sz w:val="22"/>
          <w:szCs w:val="22"/>
        </w:rPr>
        <w:t>arche”  G</w:t>
      </w:r>
      <w:proofErr w:type="gramEnd"/>
      <w:r w:rsidR="00676EF4" w:rsidRPr="0075598D">
        <w:rPr>
          <w:rFonts w:ascii="Calibri" w:hAnsi="Calibri" w:cs="Calibri"/>
          <w:sz w:val="22"/>
          <w:szCs w:val="22"/>
        </w:rPr>
        <w:t xml:space="preserve">746 is noted in </w:t>
      </w:r>
      <w:r w:rsidR="00A50DD5" w:rsidRPr="0075598D">
        <w:rPr>
          <w:rFonts w:ascii="Calibri" w:hAnsi="Calibri" w:cs="Calibri"/>
          <w:sz w:val="22"/>
          <w:szCs w:val="22"/>
        </w:rPr>
        <w:t>Thayer</w:t>
      </w:r>
      <w:r w:rsidR="00676EF4" w:rsidRPr="0075598D">
        <w:rPr>
          <w:rFonts w:ascii="Calibri" w:hAnsi="Calibri" w:cs="Calibri"/>
          <w:sz w:val="22"/>
          <w:szCs w:val="22"/>
        </w:rPr>
        <w:t xml:space="preserve">’s as meaning </w:t>
      </w:r>
      <w:r w:rsidR="002649A0" w:rsidRPr="0075598D">
        <w:rPr>
          <w:rFonts w:ascii="Calibri" w:hAnsi="Calibri" w:cs="Calibri"/>
          <w:sz w:val="22"/>
          <w:szCs w:val="22"/>
        </w:rPr>
        <w:t>“</w:t>
      </w:r>
      <w:r w:rsidR="00676EF4" w:rsidRPr="0075598D">
        <w:rPr>
          <w:rFonts w:ascii="Calibri" w:hAnsi="Calibri" w:cs="Calibri"/>
          <w:sz w:val="22"/>
          <w:szCs w:val="22"/>
        </w:rPr>
        <w:t>the absolute beginning of all things.</w:t>
      </w:r>
      <w:r w:rsidR="002649A0" w:rsidRPr="0075598D">
        <w:rPr>
          <w:rFonts w:ascii="Calibri" w:hAnsi="Calibri" w:cs="Calibri"/>
          <w:sz w:val="22"/>
          <w:szCs w:val="22"/>
        </w:rPr>
        <w:t>”</w:t>
      </w:r>
    </w:p>
    <w:p w14:paraId="516EFD38" w14:textId="3F3A61AB" w:rsidR="00676EF4" w:rsidRPr="0075598D" w:rsidRDefault="00676EF4" w:rsidP="00D03C67">
      <w:pPr>
        <w:pStyle w:val="WW-Default"/>
        <w:rPr>
          <w:rFonts w:ascii="Calibri" w:hAnsi="Calibri" w:cs="Calibri"/>
          <w:sz w:val="22"/>
          <w:szCs w:val="22"/>
        </w:rPr>
      </w:pPr>
      <w:r w:rsidRPr="0075598D">
        <w:rPr>
          <w:rFonts w:ascii="Calibri" w:hAnsi="Calibri" w:cs="Calibri"/>
          <w:sz w:val="22"/>
          <w:szCs w:val="22"/>
        </w:rPr>
        <w:t xml:space="preserve">I suspect most Christians may not make that thematic </w:t>
      </w:r>
      <w:r w:rsidR="00F54047" w:rsidRPr="0075598D">
        <w:rPr>
          <w:rFonts w:ascii="Calibri" w:hAnsi="Calibri" w:cs="Calibri"/>
          <w:sz w:val="22"/>
          <w:szCs w:val="22"/>
        </w:rPr>
        <w:t xml:space="preserve">or cyclical </w:t>
      </w:r>
      <w:r w:rsidRPr="0075598D">
        <w:rPr>
          <w:rFonts w:ascii="Calibri" w:hAnsi="Calibri" w:cs="Calibri"/>
          <w:sz w:val="22"/>
          <w:szCs w:val="22"/>
        </w:rPr>
        <w:t xml:space="preserve">connection. Because of the linear view that nothing to the “left” of the Cross has any modern bearing, they may just think of it as referring to only Jesus/Yeshua’s physical life on earth.  As noted in Bishop’s eloquent description, it is then easy to construct divisions in the Word and interpret outside of the basic context that our Father CREATED </w:t>
      </w:r>
      <w:r w:rsidR="00A50DD5" w:rsidRPr="0075598D">
        <w:rPr>
          <w:rFonts w:ascii="Calibri" w:hAnsi="Calibri" w:cs="Calibri"/>
          <w:sz w:val="22"/>
          <w:szCs w:val="22"/>
        </w:rPr>
        <w:t xml:space="preserve">for all of us </w:t>
      </w:r>
      <w:r w:rsidRPr="0075598D">
        <w:rPr>
          <w:rFonts w:ascii="Calibri" w:hAnsi="Calibri" w:cs="Calibri"/>
          <w:sz w:val="22"/>
          <w:szCs w:val="22"/>
        </w:rPr>
        <w:t>THROUGH THE PRESENCE OF YESHUA</w:t>
      </w:r>
      <w:r w:rsidR="002649A0" w:rsidRPr="0075598D">
        <w:rPr>
          <w:rFonts w:ascii="Calibri" w:hAnsi="Calibri" w:cs="Calibri"/>
          <w:sz w:val="22"/>
          <w:szCs w:val="22"/>
        </w:rPr>
        <w:t xml:space="preserve"> from the Beginning</w:t>
      </w:r>
      <w:r w:rsidR="00A50DD5" w:rsidRPr="0075598D">
        <w:rPr>
          <w:rFonts w:ascii="Calibri" w:hAnsi="Calibri" w:cs="Calibri"/>
          <w:sz w:val="22"/>
          <w:szCs w:val="22"/>
        </w:rPr>
        <w:t xml:space="preserve"> in Genesis.</w:t>
      </w:r>
      <w:r w:rsidRPr="0075598D">
        <w:rPr>
          <w:rFonts w:ascii="Calibri" w:hAnsi="Calibri" w:cs="Calibri"/>
          <w:sz w:val="22"/>
          <w:szCs w:val="22"/>
        </w:rPr>
        <w:t xml:space="preserve"> </w:t>
      </w:r>
    </w:p>
    <w:p w14:paraId="7298B2BD" w14:textId="77777777" w:rsidR="00676EF4" w:rsidRPr="0075598D" w:rsidRDefault="00676EF4" w:rsidP="00D03C67">
      <w:pPr>
        <w:pStyle w:val="WW-Default"/>
        <w:rPr>
          <w:rFonts w:ascii="Calibri" w:hAnsi="Calibri" w:cs="Calibri"/>
          <w:sz w:val="22"/>
          <w:szCs w:val="22"/>
        </w:rPr>
      </w:pPr>
    </w:p>
    <w:p w14:paraId="1ED879F7" w14:textId="14AC180D" w:rsidR="00676EF4" w:rsidRPr="0075598D" w:rsidRDefault="00676EF4" w:rsidP="00D03C67">
      <w:pPr>
        <w:pStyle w:val="WW-Default"/>
        <w:rPr>
          <w:rFonts w:ascii="Calibri" w:hAnsi="Calibri" w:cs="Calibri"/>
          <w:sz w:val="22"/>
          <w:szCs w:val="22"/>
        </w:rPr>
      </w:pPr>
      <w:r w:rsidRPr="0075598D">
        <w:rPr>
          <w:rFonts w:ascii="Calibri" w:hAnsi="Calibri" w:cs="Calibri"/>
          <w:sz w:val="22"/>
          <w:szCs w:val="22"/>
        </w:rPr>
        <w:t>This interpretation then allows for creating the divisive viewpoint that Jesus/Yeshua changed what the</w:t>
      </w:r>
      <w:r w:rsidR="000307FB" w:rsidRPr="0075598D">
        <w:rPr>
          <w:rFonts w:ascii="Calibri" w:hAnsi="Calibri" w:cs="Calibri"/>
          <w:sz w:val="22"/>
          <w:szCs w:val="22"/>
        </w:rPr>
        <w:t xml:space="preserve"> </w:t>
      </w:r>
      <w:r w:rsidR="00A50DD5" w:rsidRPr="0075598D">
        <w:rPr>
          <w:rFonts w:ascii="Calibri" w:hAnsi="Calibri" w:cs="Calibri"/>
          <w:sz w:val="22"/>
          <w:szCs w:val="22"/>
        </w:rPr>
        <w:t>“</w:t>
      </w:r>
      <w:r w:rsidRPr="0075598D">
        <w:rPr>
          <w:rFonts w:ascii="Calibri" w:hAnsi="Calibri" w:cs="Calibri"/>
          <w:sz w:val="22"/>
          <w:szCs w:val="22"/>
        </w:rPr>
        <w:t>Father</w:t>
      </w:r>
      <w:r w:rsidR="002649A0" w:rsidRPr="0075598D">
        <w:rPr>
          <w:rFonts w:ascii="Calibri" w:hAnsi="Calibri" w:cs="Calibri"/>
          <w:sz w:val="22"/>
          <w:szCs w:val="22"/>
        </w:rPr>
        <w:t>”</w:t>
      </w:r>
      <w:r w:rsidRPr="0075598D">
        <w:rPr>
          <w:rFonts w:ascii="Calibri" w:hAnsi="Calibri" w:cs="Calibri"/>
          <w:sz w:val="22"/>
          <w:szCs w:val="22"/>
        </w:rPr>
        <w:t xml:space="preserve"> </w:t>
      </w:r>
      <w:proofErr w:type="gramStart"/>
      <w:r w:rsidRPr="0075598D">
        <w:rPr>
          <w:rFonts w:ascii="Calibri" w:hAnsi="Calibri" w:cs="Calibri"/>
          <w:sz w:val="22"/>
          <w:szCs w:val="22"/>
        </w:rPr>
        <w:t>declared..</w:t>
      </w:r>
      <w:proofErr w:type="gramEnd"/>
      <w:r w:rsidRPr="0075598D">
        <w:rPr>
          <w:rFonts w:ascii="Calibri" w:hAnsi="Calibri" w:cs="Calibri"/>
          <w:sz w:val="22"/>
          <w:szCs w:val="22"/>
        </w:rPr>
        <w:t xml:space="preserve"> yet it was IN and THROUGH JESUS </w:t>
      </w:r>
      <w:r w:rsidR="002649A0" w:rsidRPr="0075598D">
        <w:rPr>
          <w:rFonts w:ascii="Calibri" w:hAnsi="Calibri" w:cs="Calibri"/>
          <w:sz w:val="22"/>
          <w:szCs w:val="22"/>
        </w:rPr>
        <w:t>by our Father that</w:t>
      </w:r>
      <w:r w:rsidRPr="0075598D">
        <w:rPr>
          <w:rFonts w:ascii="Calibri" w:hAnsi="Calibri" w:cs="Calibri"/>
          <w:sz w:val="22"/>
          <w:szCs w:val="22"/>
        </w:rPr>
        <w:t xml:space="preserve"> things were </w:t>
      </w:r>
      <w:r w:rsidR="0003321E" w:rsidRPr="0075598D">
        <w:rPr>
          <w:rFonts w:ascii="Calibri" w:hAnsi="Calibri" w:cs="Calibri"/>
          <w:sz w:val="22"/>
          <w:szCs w:val="22"/>
        </w:rPr>
        <w:t>declar</w:t>
      </w:r>
      <w:r w:rsidRPr="0075598D">
        <w:rPr>
          <w:rFonts w:ascii="Calibri" w:hAnsi="Calibri" w:cs="Calibri"/>
          <w:sz w:val="22"/>
          <w:szCs w:val="22"/>
        </w:rPr>
        <w:t>ed. It allows for the idea that He would change teachings that HE HIMSELF had established.</w:t>
      </w:r>
      <w:r w:rsidR="002649A0" w:rsidRPr="0075598D">
        <w:rPr>
          <w:rFonts w:ascii="Calibri" w:hAnsi="Calibri" w:cs="Calibri"/>
          <w:sz w:val="22"/>
          <w:szCs w:val="22"/>
        </w:rPr>
        <w:t xml:space="preserve"> </w:t>
      </w:r>
      <w:r w:rsidR="0076735D" w:rsidRPr="0075598D">
        <w:rPr>
          <w:rFonts w:ascii="Calibri" w:hAnsi="Calibri" w:cs="Calibri"/>
          <w:sz w:val="22"/>
          <w:szCs w:val="22"/>
        </w:rPr>
        <w:t>That does not concur with Scripture</w:t>
      </w:r>
      <w:r w:rsidR="000307FB" w:rsidRPr="0075598D">
        <w:rPr>
          <w:rFonts w:ascii="Calibri" w:hAnsi="Calibri" w:cs="Calibri"/>
          <w:sz w:val="22"/>
          <w:szCs w:val="22"/>
        </w:rPr>
        <w:t xml:space="preserve"> or even make logical sense!</w:t>
      </w:r>
    </w:p>
    <w:p w14:paraId="2AFB8697" w14:textId="77777777" w:rsidR="002649A0" w:rsidRPr="0075598D" w:rsidRDefault="002649A0" w:rsidP="00D03C67">
      <w:pPr>
        <w:pStyle w:val="WW-Default"/>
        <w:rPr>
          <w:rFonts w:ascii="Calibri" w:hAnsi="Calibri" w:cs="Calibri"/>
          <w:sz w:val="22"/>
          <w:szCs w:val="22"/>
        </w:rPr>
      </w:pPr>
    </w:p>
    <w:p w14:paraId="22C60692" w14:textId="54AAC9AA" w:rsidR="002649A0" w:rsidRPr="0075598D" w:rsidRDefault="002649A0" w:rsidP="00D03C67">
      <w:pPr>
        <w:pStyle w:val="WW-Default"/>
        <w:rPr>
          <w:rFonts w:ascii="Calibri" w:hAnsi="Calibri" w:cs="Calibri"/>
          <w:sz w:val="22"/>
          <w:szCs w:val="22"/>
        </w:rPr>
      </w:pPr>
      <w:r w:rsidRPr="0075598D">
        <w:rPr>
          <w:rFonts w:ascii="Calibri" w:hAnsi="Calibri" w:cs="Calibri"/>
          <w:sz w:val="22"/>
          <w:szCs w:val="22"/>
        </w:rPr>
        <w:t>God </w:t>
      </w:r>
      <w:r w:rsidRPr="0075598D">
        <w:rPr>
          <w:rFonts w:ascii="Calibri" w:hAnsi="Calibri" w:cs="Calibri"/>
          <w:i/>
          <w:iCs/>
          <w:sz w:val="22"/>
          <w:szCs w:val="22"/>
        </w:rPr>
        <w:t>is</w:t>
      </w:r>
      <w:r w:rsidRPr="0075598D">
        <w:rPr>
          <w:rFonts w:ascii="Calibri" w:hAnsi="Calibri" w:cs="Calibri"/>
          <w:sz w:val="22"/>
          <w:szCs w:val="22"/>
        </w:rPr>
        <w:t xml:space="preserve"> not a man, that he should </w:t>
      </w:r>
      <w:proofErr w:type="gramStart"/>
      <w:r w:rsidRPr="0075598D">
        <w:rPr>
          <w:rFonts w:ascii="Calibri" w:hAnsi="Calibri" w:cs="Calibri"/>
          <w:sz w:val="22"/>
          <w:szCs w:val="22"/>
        </w:rPr>
        <w:t xml:space="preserve">lie;   </w:t>
      </w:r>
      <w:proofErr w:type="gramEnd"/>
      <w:r w:rsidRPr="0075598D">
        <w:rPr>
          <w:rFonts w:ascii="Calibri" w:hAnsi="Calibri" w:cs="Calibri"/>
          <w:sz w:val="22"/>
          <w:szCs w:val="22"/>
        </w:rPr>
        <w:t>Numbers 23:19a</w:t>
      </w:r>
    </w:p>
    <w:p w14:paraId="334E4FAE" w14:textId="231285FF" w:rsidR="002649A0" w:rsidRPr="0075598D" w:rsidRDefault="002649A0" w:rsidP="00D03C67">
      <w:pPr>
        <w:pStyle w:val="WW-Default"/>
        <w:rPr>
          <w:rFonts w:ascii="Calibri" w:hAnsi="Calibri" w:cs="Calibri"/>
          <w:sz w:val="22"/>
          <w:szCs w:val="22"/>
        </w:rPr>
      </w:pPr>
      <w:r w:rsidRPr="0075598D">
        <w:rPr>
          <w:rFonts w:ascii="Calibri" w:hAnsi="Calibri" w:cs="Calibri"/>
          <w:b/>
          <w:bCs/>
          <w:sz w:val="22"/>
          <w:szCs w:val="22"/>
          <w:vertAlign w:val="superscript"/>
        </w:rPr>
        <w:t> </w:t>
      </w:r>
      <w:r w:rsidRPr="0075598D">
        <w:rPr>
          <w:rFonts w:ascii="Calibri" w:hAnsi="Calibri" w:cs="Calibri"/>
          <w:sz w:val="22"/>
          <w:szCs w:val="22"/>
        </w:rPr>
        <w:t xml:space="preserve">For I am the Lord, I change </w:t>
      </w:r>
      <w:proofErr w:type="gramStart"/>
      <w:r w:rsidRPr="0075598D">
        <w:rPr>
          <w:rFonts w:ascii="Calibri" w:hAnsi="Calibri" w:cs="Calibri"/>
          <w:sz w:val="22"/>
          <w:szCs w:val="22"/>
        </w:rPr>
        <w:t xml:space="preserve">not;   </w:t>
      </w:r>
      <w:proofErr w:type="gramEnd"/>
      <w:r w:rsidRPr="0075598D">
        <w:rPr>
          <w:rFonts w:ascii="Calibri" w:hAnsi="Calibri" w:cs="Calibri"/>
          <w:sz w:val="22"/>
          <w:szCs w:val="22"/>
        </w:rPr>
        <w:t xml:space="preserve">      </w:t>
      </w:r>
      <w:proofErr w:type="gramStart"/>
      <w:r w:rsidRPr="0075598D">
        <w:rPr>
          <w:rFonts w:ascii="Calibri" w:hAnsi="Calibri" w:cs="Calibri"/>
          <w:sz w:val="22"/>
          <w:szCs w:val="22"/>
        </w:rPr>
        <w:t>Malachi  3</w:t>
      </w:r>
      <w:proofErr w:type="gramEnd"/>
      <w:r w:rsidRPr="0075598D">
        <w:rPr>
          <w:rFonts w:ascii="Calibri" w:hAnsi="Calibri" w:cs="Calibri"/>
          <w:sz w:val="22"/>
          <w:szCs w:val="22"/>
        </w:rPr>
        <w:t>:6a</w:t>
      </w:r>
    </w:p>
    <w:p w14:paraId="38B834CD" w14:textId="77777777" w:rsidR="00D03C67" w:rsidRPr="0075598D" w:rsidRDefault="00D03C67" w:rsidP="00DB3256">
      <w:pPr>
        <w:rPr>
          <w:rFonts w:ascii="Calibri" w:hAnsi="Calibri" w:cs="Calibri"/>
          <w:color w:val="EE0000"/>
          <w:sz w:val="22"/>
          <w:szCs w:val="22"/>
        </w:rPr>
      </w:pPr>
    </w:p>
    <w:p w14:paraId="6AAD7108" w14:textId="7D741524" w:rsidR="00D03C67" w:rsidRPr="0075598D" w:rsidRDefault="000307FB" w:rsidP="00DB3256">
      <w:pPr>
        <w:rPr>
          <w:rFonts w:ascii="Calibri" w:hAnsi="Calibri" w:cs="Calibri"/>
          <w:sz w:val="22"/>
          <w:szCs w:val="22"/>
        </w:rPr>
      </w:pPr>
      <w:r w:rsidRPr="0075598D">
        <w:rPr>
          <w:rFonts w:ascii="Calibri" w:hAnsi="Calibri" w:cs="Calibri"/>
          <w:sz w:val="22"/>
          <w:szCs w:val="22"/>
        </w:rPr>
        <w:lastRenderedPageBreak/>
        <w:t>It is Hebraic understanding w</w:t>
      </w:r>
      <w:r w:rsidR="00676EF4" w:rsidRPr="0075598D">
        <w:rPr>
          <w:rFonts w:ascii="Calibri" w:hAnsi="Calibri" w:cs="Calibri"/>
          <w:sz w:val="22"/>
          <w:szCs w:val="22"/>
        </w:rPr>
        <w:t>hen Mark declares Yeshua’s words that affliction of the end times will compare to that of the very beginning</w:t>
      </w:r>
      <w:r w:rsidR="0003321E" w:rsidRPr="0075598D">
        <w:rPr>
          <w:rFonts w:ascii="Calibri" w:hAnsi="Calibri" w:cs="Calibri"/>
          <w:sz w:val="22"/>
          <w:szCs w:val="22"/>
        </w:rPr>
        <w:t>, to the left</w:t>
      </w:r>
      <w:r w:rsidRPr="0075598D">
        <w:rPr>
          <w:rFonts w:ascii="Calibri" w:hAnsi="Calibri" w:cs="Calibri"/>
          <w:sz w:val="22"/>
          <w:szCs w:val="22"/>
        </w:rPr>
        <w:t xml:space="preserve">. </w:t>
      </w:r>
      <w:r w:rsidR="00676EF4" w:rsidRPr="0075598D">
        <w:rPr>
          <w:rFonts w:ascii="Calibri" w:hAnsi="Calibri" w:cs="Calibri"/>
          <w:sz w:val="22"/>
          <w:szCs w:val="22"/>
        </w:rPr>
        <w:t>I think of the words “</w:t>
      </w:r>
      <w:proofErr w:type="spellStart"/>
      <w:r w:rsidR="00676EF4" w:rsidRPr="0075598D">
        <w:rPr>
          <w:rFonts w:ascii="Calibri" w:hAnsi="Calibri" w:cs="Calibri"/>
          <w:sz w:val="22"/>
          <w:szCs w:val="22"/>
        </w:rPr>
        <w:t>tohu</w:t>
      </w:r>
      <w:proofErr w:type="spellEnd"/>
      <w:r w:rsidR="00676EF4" w:rsidRPr="0075598D">
        <w:rPr>
          <w:rFonts w:ascii="Calibri" w:hAnsi="Calibri" w:cs="Calibri"/>
          <w:sz w:val="22"/>
          <w:szCs w:val="22"/>
        </w:rPr>
        <w:t xml:space="preserve"> </w:t>
      </w:r>
      <w:proofErr w:type="spellStart"/>
      <w:r w:rsidR="00676EF4" w:rsidRPr="0075598D">
        <w:rPr>
          <w:rFonts w:ascii="Calibri" w:hAnsi="Calibri" w:cs="Calibri"/>
          <w:sz w:val="22"/>
          <w:szCs w:val="22"/>
        </w:rPr>
        <w:t>v’bohu</w:t>
      </w:r>
      <w:proofErr w:type="spellEnd"/>
      <w:r w:rsidR="00676EF4" w:rsidRPr="0075598D">
        <w:rPr>
          <w:rFonts w:ascii="Calibri" w:hAnsi="Calibri" w:cs="Calibri"/>
          <w:sz w:val="22"/>
          <w:szCs w:val="22"/>
        </w:rPr>
        <w:t>” translated as “formless and void” in Genesis</w:t>
      </w:r>
      <w:r w:rsidR="0076735D" w:rsidRPr="0075598D">
        <w:rPr>
          <w:rFonts w:ascii="Calibri" w:hAnsi="Calibri" w:cs="Calibri"/>
          <w:sz w:val="22"/>
          <w:szCs w:val="22"/>
        </w:rPr>
        <w:t xml:space="preserve"> 1:1</w:t>
      </w:r>
      <w:r w:rsidR="00676EF4" w:rsidRPr="0075598D">
        <w:rPr>
          <w:rFonts w:ascii="Calibri" w:hAnsi="Calibri" w:cs="Calibri"/>
          <w:sz w:val="22"/>
          <w:szCs w:val="22"/>
        </w:rPr>
        <w:t xml:space="preserve">; not </w:t>
      </w:r>
      <w:r w:rsidR="00A45975" w:rsidRPr="0075598D">
        <w:rPr>
          <w:rFonts w:ascii="Calibri" w:hAnsi="Calibri" w:cs="Calibri"/>
          <w:sz w:val="22"/>
          <w:szCs w:val="22"/>
        </w:rPr>
        <w:t xml:space="preserve">just </w:t>
      </w:r>
      <w:r w:rsidR="00676EF4" w:rsidRPr="0075598D">
        <w:rPr>
          <w:rFonts w:ascii="Calibri" w:hAnsi="Calibri" w:cs="Calibri"/>
          <w:sz w:val="22"/>
          <w:szCs w:val="22"/>
        </w:rPr>
        <w:t>of the beginning of His work in His physical life on earth</w:t>
      </w:r>
      <w:r w:rsidR="0003321E" w:rsidRPr="0075598D">
        <w:rPr>
          <w:rFonts w:ascii="Calibri" w:hAnsi="Calibri" w:cs="Calibri"/>
          <w:sz w:val="22"/>
          <w:szCs w:val="22"/>
        </w:rPr>
        <w:t>, to the right</w:t>
      </w:r>
      <w:r w:rsidR="00676EF4" w:rsidRPr="0075598D">
        <w:rPr>
          <w:rFonts w:ascii="Calibri" w:hAnsi="Calibri" w:cs="Calibri"/>
          <w:sz w:val="22"/>
          <w:szCs w:val="22"/>
        </w:rPr>
        <w:t>.</w:t>
      </w:r>
    </w:p>
    <w:p w14:paraId="30AD06BB" w14:textId="77777777" w:rsidR="0055533A" w:rsidRPr="0075598D" w:rsidRDefault="0055533A" w:rsidP="00DB3256">
      <w:pPr>
        <w:rPr>
          <w:rFonts w:ascii="Calibri" w:hAnsi="Calibri" w:cs="Calibri"/>
          <w:sz w:val="22"/>
          <w:szCs w:val="22"/>
        </w:rPr>
      </w:pPr>
    </w:p>
    <w:p w14:paraId="757FC37A" w14:textId="09E7D9A2" w:rsidR="0055533A" w:rsidRPr="0075598D" w:rsidRDefault="0055533A" w:rsidP="00DB3256">
      <w:pPr>
        <w:rPr>
          <w:rFonts w:ascii="Calibri" w:hAnsi="Calibri" w:cs="Calibri"/>
          <w:sz w:val="22"/>
          <w:szCs w:val="22"/>
        </w:rPr>
      </w:pPr>
      <w:r w:rsidRPr="0075598D">
        <w:rPr>
          <w:rFonts w:ascii="Calibri" w:hAnsi="Calibri" w:cs="Calibri"/>
          <w:sz w:val="22"/>
          <w:szCs w:val="22"/>
        </w:rPr>
        <w:t xml:space="preserve">When John reports that Yeshua knew “from the beginning” who would betray Him, the </w:t>
      </w:r>
      <w:r w:rsidR="000307FB" w:rsidRPr="0075598D">
        <w:rPr>
          <w:rFonts w:ascii="Calibri" w:hAnsi="Calibri" w:cs="Calibri"/>
          <w:sz w:val="22"/>
          <w:szCs w:val="22"/>
        </w:rPr>
        <w:t xml:space="preserve">cyclical teaching nature of the Word </w:t>
      </w:r>
      <w:r w:rsidRPr="0075598D">
        <w:rPr>
          <w:rFonts w:ascii="Calibri" w:hAnsi="Calibri" w:cs="Calibri"/>
          <w:sz w:val="22"/>
          <w:szCs w:val="22"/>
        </w:rPr>
        <w:t xml:space="preserve">takes </w:t>
      </w:r>
      <w:r w:rsidR="000307FB" w:rsidRPr="0075598D">
        <w:rPr>
          <w:rFonts w:ascii="Calibri" w:hAnsi="Calibri" w:cs="Calibri"/>
          <w:sz w:val="22"/>
          <w:szCs w:val="22"/>
        </w:rPr>
        <w:t xml:space="preserve">us </w:t>
      </w:r>
      <w:r w:rsidRPr="0075598D">
        <w:rPr>
          <w:rFonts w:ascii="Calibri" w:hAnsi="Calibri" w:cs="Calibri"/>
          <w:sz w:val="22"/>
          <w:szCs w:val="22"/>
        </w:rPr>
        <w:t>to His obedience before the foundation of the world was laid to be our Redeemer! I</w:t>
      </w:r>
      <w:r w:rsidR="00F54047" w:rsidRPr="0075598D">
        <w:rPr>
          <w:rFonts w:ascii="Calibri" w:hAnsi="Calibri" w:cs="Calibri"/>
          <w:sz w:val="22"/>
          <w:szCs w:val="22"/>
        </w:rPr>
        <w:t>n Greek thought, it refers</w:t>
      </w:r>
      <w:r w:rsidRPr="0075598D">
        <w:rPr>
          <w:rFonts w:ascii="Calibri" w:hAnsi="Calibri" w:cs="Calibri"/>
          <w:sz w:val="22"/>
          <w:szCs w:val="22"/>
        </w:rPr>
        <w:t xml:space="preserve"> to His ministry on earth alone</w:t>
      </w:r>
      <w:r w:rsidR="000307FB" w:rsidRPr="0075598D">
        <w:rPr>
          <w:rFonts w:ascii="Calibri" w:hAnsi="Calibri" w:cs="Calibri"/>
          <w:sz w:val="22"/>
          <w:szCs w:val="22"/>
        </w:rPr>
        <w:t>…only the “right” side of the cross.</w:t>
      </w:r>
    </w:p>
    <w:p w14:paraId="58D091D4" w14:textId="238A1668" w:rsidR="0055533A" w:rsidRPr="0075598D" w:rsidRDefault="0055533A" w:rsidP="00DB3256">
      <w:pPr>
        <w:rPr>
          <w:rFonts w:ascii="Calibri" w:hAnsi="Calibri" w:cs="Calibri"/>
          <w:sz w:val="22"/>
          <w:szCs w:val="22"/>
        </w:rPr>
      </w:pPr>
    </w:p>
    <w:p w14:paraId="013B3000" w14:textId="2B7A516B" w:rsidR="0055533A" w:rsidRPr="0075598D" w:rsidRDefault="000307FB" w:rsidP="00DB3256">
      <w:pPr>
        <w:rPr>
          <w:rFonts w:ascii="Calibri" w:hAnsi="Calibri" w:cs="Calibri"/>
          <w:sz w:val="22"/>
          <w:szCs w:val="22"/>
        </w:rPr>
      </w:pPr>
      <w:r w:rsidRPr="0075598D">
        <w:rPr>
          <w:rFonts w:ascii="Calibri" w:hAnsi="Calibri" w:cs="Calibri"/>
          <w:sz w:val="22"/>
          <w:szCs w:val="22"/>
        </w:rPr>
        <w:t xml:space="preserve">In Hebraic interpretation, </w:t>
      </w:r>
      <w:r w:rsidR="0003321E" w:rsidRPr="0075598D">
        <w:rPr>
          <w:rFonts w:ascii="Calibri" w:hAnsi="Calibri" w:cs="Calibri"/>
          <w:sz w:val="22"/>
          <w:szCs w:val="22"/>
        </w:rPr>
        <w:t xml:space="preserve">the </w:t>
      </w:r>
      <w:r w:rsidRPr="0075598D">
        <w:rPr>
          <w:rFonts w:ascii="Calibri" w:hAnsi="Calibri" w:cs="Calibri"/>
          <w:sz w:val="22"/>
          <w:szCs w:val="22"/>
        </w:rPr>
        <w:t>tw</w:t>
      </w:r>
      <w:r w:rsidR="0055533A" w:rsidRPr="0075598D">
        <w:rPr>
          <w:rFonts w:ascii="Calibri" w:hAnsi="Calibri" w:cs="Calibri"/>
          <w:sz w:val="22"/>
          <w:szCs w:val="22"/>
        </w:rPr>
        <w:t>o examples from Colossians and Ephesians confirm Paul’s understanding that Jesus/Yeshua</w:t>
      </w:r>
      <w:r w:rsidR="004C4E53" w:rsidRPr="0075598D">
        <w:rPr>
          <w:rFonts w:ascii="Calibri" w:hAnsi="Calibri" w:cs="Calibri"/>
          <w:sz w:val="22"/>
          <w:szCs w:val="22"/>
        </w:rPr>
        <w:t xml:space="preserve"> is “from the beginning</w:t>
      </w:r>
      <w:r w:rsidRPr="0075598D">
        <w:rPr>
          <w:rFonts w:ascii="Calibri" w:hAnsi="Calibri" w:cs="Calibri"/>
          <w:sz w:val="22"/>
          <w:szCs w:val="22"/>
        </w:rPr>
        <w:t>:</w:t>
      </w:r>
      <w:r w:rsidR="004C4E53" w:rsidRPr="0075598D">
        <w:rPr>
          <w:rFonts w:ascii="Calibri" w:hAnsi="Calibri" w:cs="Calibri"/>
          <w:sz w:val="22"/>
          <w:szCs w:val="22"/>
        </w:rPr>
        <w:t xml:space="preserve">” referring to </w:t>
      </w:r>
      <w:r w:rsidR="00E96637" w:rsidRPr="0075598D">
        <w:rPr>
          <w:rFonts w:ascii="Calibri" w:hAnsi="Calibri" w:cs="Calibri"/>
          <w:sz w:val="22"/>
          <w:szCs w:val="22"/>
        </w:rPr>
        <w:t>“</w:t>
      </w:r>
      <w:r w:rsidR="004C4E53" w:rsidRPr="0075598D">
        <w:rPr>
          <w:rFonts w:ascii="Calibri" w:hAnsi="Calibri" w:cs="Calibri"/>
          <w:sz w:val="22"/>
          <w:szCs w:val="22"/>
        </w:rPr>
        <w:t>the absolute beginning</w:t>
      </w:r>
      <w:r w:rsidR="00E96637" w:rsidRPr="0075598D">
        <w:rPr>
          <w:rFonts w:ascii="Calibri" w:hAnsi="Calibri" w:cs="Calibri"/>
          <w:sz w:val="22"/>
          <w:szCs w:val="22"/>
        </w:rPr>
        <w:t xml:space="preserve">” per </w:t>
      </w:r>
      <w:r w:rsidR="00A50DD5" w:rsidRPr="0075598D">
        <w:rPr>
          <w:rFonts w:ascii="Calibri" w:hAnsi="Calibri" w:cs="Calibri"/>
          <w:sz w:val="22"/>
          <w:szCs w:val="22"/>
        </w:rPr>
        <w:t xml:space="preserve">Thayer’s </w:t>
      </w:r>
      <w:r w:rsidR="00A45975" w:rsidRPr="0075598D">
        <w:rPr>
          <w:rFonts w:ascii="Calibri" w:hAnsi="Calibri" w:cs="Calibri"/>
          <w:sz w:val="22"/>
          <w:szCs w:val="22"/>
        </w:rPr>
        <w:t>--</w:t>
      </w:r>
      <w:r w:rsidR="004C4E53" w:rsidRPr="0075598D">
        <w:rPr>
          <w:rFonts w:ascii="Calibri" w:hAnsi="Calibri" w:cs="Calibri"/>
          <w:sz w:val="22"/>
          <w:szCs w:val="22"/>
        </w:rPr>
        <w:t xml:space="preserve">not </w:t>
      </w:r>
      <w:r w:rsidR="00417492" w:rsidRPr="0075598D">
        <w:rPr>
          <w:rFonts w:ascii="Calibri" w:hAnsi="Calibri" w:cs="Calibri"/>
          <w:sz w:val="22"/>
          <w:szCs w:val="22"/>
        </w:rPr>
        <w:t xml:space="preserve">just </w:t>
      </w:r>
      <w:r w:rsidR="004C4E53" w:rsidRPr="0075598D">
        <w:rPr>
          <w:rFonts w:ascii="Calibri" w:hAnsi="Calibri" w:cs="Calibri"/>
          <w:sz w:val="22"/>
          <w:szCs w:val="22"/>
        </w:rPr>
        <w:t>His physical life alone.</w:t>
      </w:r>
    </w:p>
    <w:p w14:paraId="40131F9B" w14:textId="77777777" w:rsidR="004C4E53" w:rsidRPr="0075598D" w:rsidRDefault="004C4E53" w:rsidP="00DB3256">
      <w:pPr>
        <w:rPr>
          <w:rFonts w:ascii="Calibri" w:hAnsi="Calibri" w:cs="Calibri"/>
          <w:sz w:val="22"/>
          <w:szCs w:val="22"/>
        </w:rPr>
      </w:pPr>
    </w:p>
    <w:p w14:paraId="5D433E8C" w14:textId="71D87629" w:rsidR="004C4E53" w:rsidRPr="0075598D" w:rsidRDefault="004C4E53" w:rsidP="00DB3256">
      <w:pPr>
        <w:rPr>
          <w:rFonts w:ascii="Calibri" w:hAnsi="Calibri" w:cs="Calibri"/>
          <w:sz w:val="22"/>
          <w:szCs w:val="22"/>
        </w:rPr>
      </w:pPr>
      <w:r w:rsidRPr="0075598D">
        <w:rPr>
          <w:rFonts w:ascii="Calibri" w:hAnsi="Calibri" w:cs="Calibri"/>
          <w:sz w:val="22"/>
          <w:szCs w:val="22"/>
        </w:rPr>
        <w:t xml:space="preserve">John’s Gospel affirms </w:t>
      </w:r>
      <w:proofErr w:type="gramStart"/>
      <w:r w:rsidRPr="0075598D">
        <w:rPr>
          <w:rFonts w:ascii="Calibri" w:hAnsi="Calibri" w:cs="Calibri"/>
          <w:sz w:val="22"/>
          <w:szCs w:val="22"/>
        </w:rPr>
        <w:t>all of</w:t>
      </w:r>
      <w:proofErr w:type="gramEnd"/>
      <w:r w:rsidRPr="0075598D">
        <w:rPr>
          <w:rFonts w:ascii="Calibri" w:hAnsi="Calibri" w:cs="Calibri"/>
          <w:sz w:val="22"/>
          <w:szCs w:val="22"/>
        </w:rPr>
        <w:t xml:space="preserve"> this connection and then again, in 1,2,3 John, he affirms that Jesus/Yeshua is “from the beginning” as well as countering the Gnostic idea that he could be only spirit by confirming that He was seen and touched in His resurrected physical body.</w:t>
      </w:r>
    </w:p>
    <w:p w14:paraId="05507F5A" w14:textId="77777777" w:rsidR="004C4E53" w:rsidRPr="0075598D" w:rsidRDefault="004C4E53" w:rsidP="00DB3256">
      <w:pPr>
        <w:rPr>
          <w:rFonts w:ascii="Calibri" w:hAnsi="Calibri" w:cs="Calibri"/>
          <w:sz w:val="22"/>
          <w:szCs w:val="22"/>
        </w:rPr>
      </w:pPr>
    </w:p>
    <w:p w14:paraId="31B63045" w14:textId="56B05A30" w:rsidR="004C4E53" w:rsidRPr="0075598D" w:rsidRDefault="004C4E53" w:rsidP="00DB3256">
      <w:pPr>
        <w:rPr>
          <w:rFonts w:ascii="Calibri" w:hAnsi="Calibri" w:cs="Calibri"/>
          <w:sz w:val="22"/>
          <w:szCs w:val="22"/>
        </w:rPr>
      </w:pPr>
      <w:r w:rsidRPr="0075598D">
        <w:rPr>
          <w:rFonts w:ascii="Calibri" w:hAnsi="Calibri" w:cs="Calibri"/>
          <w:sz w:val="22"/>
          <w:szCs w:val="22"/>
        </w:rPr>
        <w:t xml:space="preserve">And finally, in Revelation, we usually see Jesus/Yeshua quoted as saying “I am the Alpha and the </w:t>
      </w:r>
      <w:proofErr w:type="gramStart"/>
      <w:r w:rsidRPr="0075598D">
        <w:rPr>
          <w:rFonts w:ascii="Calibri" w:hAnsi="Calibri" w:cs="Calibri"/>
          <w:sz w:val="22"/>
          <w:szCs w:val="22"/>
        </w:rPr>
        <w:t>Omega”…</w:t>
      </w:r>
      <w:proofErr w:type="gramEnd"/>
      <w:r w:rsidRPr="0075598D">
        <w:rPr>
          <w:rFonts w:ascii="Calibri" w:hAnsi="Calibri" w:cs="Calibri"/>
          <w:sz w:val="22"/>
          <w:szCs w:val="22"/>
        </w:rPr>
        <w:t xml:space="preserve">.this is the Greek for the Hebrew words, Alef and Tav.  We understand that Jesus/Yeshua spoke Hebrew and Aramaic. </w:t>
      </w:r>
      <w:r w:rsidR="0030345A" w:rsidRPr="0075598D">
        <w:rPr>
          <w:rFonts w:ascii="Calibri" w:hAnsi="Calibri" w:cs="Calibri"/>
          <w:sz w:val="22"/>
          <w:szCs w:val="22"/>
        </w:rPr>
        <w:t xml:space="preserve">Using “Alef and Tav” brings other Scriptural </w:t>
      </w:r>
      <w:r w:rsidR="00E96637" w:rsidRPr="0075598D">
        <w:rPr>
          <w:rFonts w:ascii="Calibri" w:hAnsi="Calibri" w:cs="Calibri"/>
          <w:sz w:val="22"/>
          <w:szCs w:val="22"/>
        </w:rPr>
        <w:t xml:space="preserve">cyclical teaching or </w:t>
      </w:r>
      <w:r w:rsidR="0030345A" w:rsidRPr="0075598D">
        <w:rPr>
          <w:rFonts w:ascii="Calibri" w:hAnsi="Calibri" w:cs="Calibri"/>
          <w:sz w:val="22"/>
          <w:szCs w:val="22"/>
        </w:rPr>
        <w:t xml:space="preserve">thematic connections into view that are nearly invisible when presented in another language. </w:t>
      </w:r>
      <w:r w:rsidR="000307FB" w:rsidRPr="0075598D">
        <w:rPr>
          <w:rFonts w:ascii="Calibri" w:hAnsi="Calibri" w:cs="Calibri"/>
          <w:sz w:val="22"/>
          <w:szCs w:val="22"/>
        </w:rPr>
        <w:t xml:space="preserve"> (No room to delve into that this time!) </w:t>
      </w:r>
      <w:r w:rsidRPr="0075598D">
        <w:rPr>
          <w:rFonts w:ascii="Calibri" w:hAnsi="Calibri" w:cs="Calibri"/>
          <w:sz w:val="22"/>
          <w:szCs w:val="22"/>
        </w:rPr>
        <w:t xml:space="preserve">Those who wrote the “New” Testament in Greek drew from the Septuagint to decide which Greek words were the closest equivalent to the Hebrew.  </w:t>
      </w:r>
      <w:r w:rsidR="000307FB" w:rsidRPr="0075598D">
        <w:rPr>
          <w:rFonts w:ascii="Calibri" w:hAnsi="Calibri" w:cs="Calibri"/>
          <w:sz w:val="22"/>
          <w:szCs w:val="22"/>
        </w:rPr>
        <w:t>Alef/Tav and Alpha/Omega</w:t>
      </w:r>
      <w:r w:rsidRPr="0075598D">
        <w:rPr>
          <w:rFonts w:ascii="Calibri" w:hAnsi="Calibri" w:cs="Calibri"/>
          <w:sz w:val="22"/>
          <w:szCs w:val="22"/>
        </w:rPr>
        <w:t xml:space="preserve"> represent the first and last letters of the respective alphabets.  </w:t>
      </w:r>
      <w:r w:rsidR="0030345A" w:rsidRPr="0075598D">
        <w:rPr>
          <w:rFonts w:ascii="Calibri" w:hAnsi="Calibri" w:cs="Calibri"/>
          <w:sz w:val="22"/>
          <w:szCs w:val="22"/>
        </w:rPr>
        <w:t>T</w:t>
      </w:r>
      <w:r w:rsidRPr="0075598D">
        <w:rPr>
          <w:rFonts w:ascii="Calibri" w:hAnsi="Calibri" w:cs="Calibri"/>
          <w:sz w:val="22"/>
          <w:szCs w:val="22"/>
        </w:rPr>
        <w:t>his is a “merism</w:t>
      </w:r>
      <w:r w:rsidR="0030345A" w:rsidRPr="0075598D">
        <w:rPr>
          <w:rFonts w:ascii="Calibri" w:hAnsi="Calibri" w:cs="Calibri"/>
          <w:sz w:val="22"/>
          <w:szCs w:val="22"/>
        </w:rPr>
        <w:t>,</w:t>
      </w:r>
      <w:r w:rsidRPr="0075598D">
        <w:rPr>
          <w:rFonts w:ascii="Calibri" w:hAnsi="Calibri" w:cs="Calibri"/>
          <w:sz w:val="22"/>
          <w:szCs w:val="22"/>
        </w:rPr>
        <w:t xml:space="preserve">” </w:t>
      </w:r>
      <w:r w:rsidR="0030345A" w:rsidRPr="0075598D">
        <w:rPr>
          <w:rFonts w:ascii="Calibri" w:hAnsi="Calibri" w:cs="Calibri"/>
          <w:sz w:val="22"/>
          <w:szCs w:val="22"/>
        </w:rPr>
        <w:t>a Greek literary device</w:t>
      </w:r>
      <w:r w:rsidR="00B916CD" w:rsidRPr="0075598D">
        <w:rPr>
          <w:rFonts w:ascii="Calibri" w:hAnsi="Calibri" w:cs="Calibri"/>
          <w:sz w:val="22"/>
          <w:szCs w:val="22"/>
        </w:rPr>
        <w:t xml:space="preserve">: </w:t>
      </w:r>
      <w:r w:rsidR="0030345A" w:rsidRPr="0075598D">
        <w:rPr>
          <w:rFonts w:ascii="Calibri" w:hAnsi="Calibri" w:cs="Calibri"/>
          <w:sz w:val="22"/>
          <w:szCs w:val="22"/>
        </w:rPr>
        <w:t>an inclusive summary of</w:t>
      </w:r>
      <w:r w:rsidRPr="0075598D">
        <w:rPr>
          <w:rFonts w:ascii="Calibri" w:hAnsi="Calibri" w:cs="Calibri"/>
          <w:sz w:val="22"/>
          <w:szCs w:val="22"/>
        </w:rPr>
        <w:t xml:space="preserve"> everything from the beginning to the end and everything in between.</w:t>
      </w:r>
    </w:p>
    <w:p w14:paraId="71010638" w14:textId="77777777" w:rsidR="004C4E53" w:rsidRPr="0075598D" w:rsidRDefault="004C4E53" w:rsidP="00DB3256">
      <w:pPr>
        <w:rPr>
          <w:rFonts w:ascii="Calibri" w:hAnsi="Calibri" w:cs="Calibri"/>
          <w:sz w:val="22"/>
          <w:szCs w:val="22"/>
        </w:rPr>
      </w:pPr>
    </w:p>
    <w:p w14:paraId="11547521" w14:textId="0562869B" w:rsidR="004C4E53" w:rsidRPr="0075598D" w:rsidRDefault="004C4E53" w:rsidP="00DB3256">
      <w:pPr>
        <w:rPr>
          <w:rFonts w:ascii="Calibri" w:hAnsi="Calibri" w:cs="Calibri"/>
          <w:sz w:val="22"/>
          <w:szCs w:val="22"/>
        </w:rPr>
      </w:pPr>
      <w:r w:rsidRPr="0075598D">
        <w:rPr>
          <w:rFonts w:ascii="Calibri" w:hAnsi="Calibri" w:cs="Calibri"/>
          <w:sz w:val="22"/>
          <w:szCs w:val="22"/>
        </w:rPr>
        <w:t xml:space="preserve">A merism:  In the beginning…from the beginning… until the </w:t>
      </w:r>
      <w:proofErr w:type="gramStart"/>
      <w:r w:rsidRPr="0075598D">
        <w:rPr>
          <w:rFonts w:ascii="Calibri" w:hAnsi="Calibri" w:cs="Calibri"/>
          <w:sz w:val="22"/>
          <w:szCs w:val="22"/>
        </w:rPr>
        <w:t>end..</w:t>
      </w:r>
      <w:proofErr w:type="gramEnd"/>
      <w:r w:rsidRPr="0075598D">
        <w:rPr>
          <w:rFonts w:ascii="Calibri" w:hAnsi="Calibri" w:cs="Calibri"/>
          <w:sz w:val="22"/>
          <w:szCs w:val="22"/>
        </w:rPr>
        <w:t xml:space="preserve"> and everything in between.</w:t>
      </w:r>
    </w:p>
    <w:p w14:paraId="3C678E6F" w14:textId="0E924D2A" w:rsidR="004C4E53" w:rsidRPr="0075598D" w:rsidRDefault="004C4E53" w:rsidP="00DB3256">
      <w:pPr>
        <w:rPr>
          <w:rFonts w:ascii="Calibri" w:hAnsi="Calibri" w:cs="Calibri"/>
          <w:sz w:val="22"/>
          <w:szCs w:val="22"/>
        </w:rPr>
      </w:pPr>
      <w:r w:rsidRPr="0075598D">
        <w:rPr>
          <w:rFonts w:ascii="Calibri" w:hAnsi="Calibri" w:cs="Calibri"/>
          <w:sz w:val="22"/>
          <w:szCs w:val="22"/>
        </w:rPr>
        <w:t xml:space="preserve">This represents a Hebraic cyclical thought pattern for the Whole Word…not artificially </w:t>
      </w:r>
      <w:r w:rsidR="0030345A" w:rsidRPr="0075598D">
        <w:rPr>
          <w:rFonts w:ascii="Calibri" w:hAnsi="Calibri" w:cs="Calibri"/>
          <w:sz w:val="22"/>
          <w:szCs w:val="22"/>
        </w:rPr>
        <w:t xml:space="preserve">linearly </w:t>
      </w:r>
      <w:r w:rsidRPr="0075598D">
        <w:rPr>
          <w:rFonts w:ascii="Calibri" w:hAnsi="Calibri" w:cs="Calibri"/>
          <w:sz w:val="22"/>
          <w:szCs w:val="22"/>
        </w:rPr>
        <w:t xml:space="preserve">divided </w:t>
      </w:r>
      <w:r w:rsidR="00B916CD" w:rsidRPr="0075598D">
        <w:rPr>
          <w:rFonts w:ascii="Calibri" w:hAnsi="Calibri" w:cs="Calibri"/>
          <w:sz w:val="22"/>
          <w:szCs w:val="22"/>
        </w:rPr>
        <w:t>into two different parts</w:t>
      </w:r>
      <w:r w:rsidRPr="0075598D">
        <w:rPr>
          <w:rFonts w:ascii="Calibri" w:hAnsi="Calibri" w:cs="Calibri"/>
          <w:sz w:val="22"/>
          <w:szCs w:val="22"/>
        </w:rPr>
        <w:t xml:space="preserve"> …but blossoming upward in greater revelation and understanding each time we </w:t>
      </w:r>
      <w:r w:rsidR="0003321E" w:rsidRPr="0075598D">
        <w:rPr>
          <w:rFonts w:ascii="Calibri" w:hAnsi="Calibri" w:cs="Calibri"/>
          <w:sz w:val="22"/>
          <w:szCs w:val="22"/>
        </w:rPr>
        <w:t>spiral</w:t>
      </w:r>
      <w:r w:rsidRPr="0075598D">
        <w:rPr>
          <w:rFonts w:ascii="Calibri" w:hAnsi="Calibri" w:cs="Calibri"/>
          <w:sz w:val="22"/>
          <w:szCs w:val="22"/>
        </w:rPr>
        <w:t xml:space="preserve"> through the </w:t>
      </w:r>
      <w:r w:rsidR="00A50DD5" w:rsidRPr="0075598D">
        <w:rPr>
          <w:rFonts w:ascii="Calibri" w:hAnsi="Calibri" w:cs="Calibri"/>
          <w:sz w:val="22"/>
          <w:szCs w:val="22"/>
        </w:rPr>
        <w:t xml:space="preserve">annual </w:t>
      </w:r>
      <w:r w:rsidRPr="0075598D">
        <w:rPr>
          <w:rFonts w:ascii="Calibri" w:hAnsi="Calibri" w:cs="Calibri"/>
          <w:sz w:val="22"/>
          <w:szCs w:val="22"/>
        </w:rPr>
        <w:t xml:space="preserve">cycles. </w:t>
      </w:r>
    </w:p>
    <w:p w14:paraId="692FD855" w14:textId="77777777" w:rsidR="004C4E53" w:rsidRPr="0075598D" w:rsidRDefault="004C4E53" w:rsidP="00DB3256">
      <w:pPr>
        <w:rPr>
          <w:rFonts w:ascii="Calibri" w:hAnsi="Calibri" w:cs="Calibri"/>
          <w:sz w:val="22"/>
          <w:szCs w:val="22"/>
        </w:rPr>
      </w:pPr>
    </w:p>
    <w:p w14:paraId="5492E8AD" w14:textId="21363C34" w:rsidR="004C4E53" w:rsidRPr="0075598D" w:rsidRDefault="008C329C" w:rsidP="00DB3256">
      <w:pPr>
        <w:rPr>
          <w:rFonts w:ascii="Calibri" w:hAnsi="Calibri" w:cs="Calibri"/>
          <w:sz w:val="22"/>
          <w:szCs w:val="22"/>
        </w:rPr>
      </w:pPr>
      <w:r w:rsidRPr="0075598D">
        <w:rPr>
          <w:rFonts w:ascii="Calibri" w:hAnsi="Calibri" w:cs="Calibri"/>
          <w:sz w:val="22"/>
          <w:szCs w:val="22"/>
        </w:rPr>
        <w:t>Jesus/Yeshua was there “</w:t>
      </w:r>
      <w:r w:rsidRPr="0075598D">
        <w:rPr>
          <w:rFonts w:ascii="Calibri" w:hAnsi="Calibri" w:cs="Calibri"/>
          <w:b/>
          <w:bCs/>
          <w:sz w:val="22"/>
          <w:szCs w:val="22"/>
          <w:u w:val="single"/>
        </w:rPr>
        <w:t>in</w:t>
      </w:r>
      <w:r w:rsidRPr="0075598D">
        <w:rPr>
          <w:rFonts w:ascii="Calibri" w:hAnsi="Calibri" w:cs="Calibri"/>
          <w:b/>
          <w:bCs/>
          <w:sz w:val="22"/>
          <w:szCs w:val="22"/>
        </w:rPr>
        <w:t xml:space="preserve"> </w:t>
      </w:r>
      <w:r w:rsidRPr="0075598D">
        <w:rPr>
          <w:rFonts w:ascii="Calibri" w:hAnsi="Calibri" w:cs="Calibri"/>
          <w:sz w:val="22"/>
          <w:szCs w:val="22"/>
        </w:rPr>
        <w:t>the Beginning.”  He is there ‘</w:t>
      </w:r>
      <w:r w:rsidRPr="0075598D">
        <w:rPr>
          <w:rFonts w:ascii="Calibri" w:hAnsi="Calibri" w:cs="Calibri"/>
          <w:b/>
          <w:bCs/>
          <w:sz w:val="22"/>
          <w:szCs w:val="22"/>
          <w:u w:val="single"/>
        </w:rPr>
        <w:t>from</w:t>
      </w:r>
      <w:r w:rsidRPr="0075598D">
        <w:rPr>
          <w:rFonts w:ascii="Calibri" w:hAnsi="Calibri" w:cs="Calibri"/>
          <w:sz w:val="22"/>
          <w:szCs w:val="22"/>
        </w:rPr>
        <w:t xml:space="preserve"> the beginning.” He is here for those who are willing to look to Him and honor His way</w:t>
      </w:r>
      <w:r w:rsidR="00A238C5" w:rsidRPr="0075598D">
        <w:rPr>
          <w:rFonts w:ascii="Calibri" w:hAnsi="Calibri" w:cs="Calibri"/>
          <w:sz w:val="22"/>
          <w:szCs w:val="22"/>
        </w:rPr>
        <w:t>s</w:t>
      </w:r>
      <w:r w:rsidRPr="0075598D">
        <w:rPr>
          <w:rFonts w:ascii="Calibri" w:hAnsi="Calibri" w:cs="Calibri"/>
          <w:sz w:val="22"/>
          <w:szCs w:val="22"/>
        </w:rPr>
        <w:t>.</w:t>
      </w:r>
      <w:r w:rsidR="00BE596E" w:rsidRPr="0075598D">
        <w:rPr>
          <w:rFonts w:ascii="Calibri" w:hAnsi="Calibri" w:cs="Calibri"/>
          <w:sz w:val="22"/>
          <w:szCs w:val="22"/>
        </w:rPr>
        <w:t xml:space="preserve"> </w:t>
      </w:r>
      <w:r w:rsidR="00A45975" w:rsidRPr="0075598D">
        <w:rPr>
          <w:rFonts w:ascii="Calibri" w:hAnsi="Calibri" w:cs="Calibri"/>
          <w:sz w:val="22"/>
          <w:szCs w:val="22"/>
        </w:rPr>
        <w:t xml:space="preserve">He is coming again soon. </w:t>
      </w:r>
      <w:r w:rsidR="00BE596E" w:rsidRPr="0075598D">
        <w:rPr>
          <w:rFonts w:ascii="Calibri" w:hAnsi="Calibri" w:cs="Calibri"/>
          <w:sz w:val="22"/>
          <w:szCs w:val="22"/>
        </w:rPr>
        <w:t>Prepare yourself as His Bride!</w:t>
      </w:r>
    </w:p>
    <w:sectPr w:rsidR="004C4E53" w:rsidRPr="007559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256"/>
    <w:rsid w:val="000307FB"/>
    <w:rsid w:val="0003321E"/>
    <w:rsid w:val="000517AF"/>
    <w:rsid w:val="00092203"/>
    <w:rsid w:val="000F4F36"/>
    <w:rsid w:val="001F5079"/>
    <w:rsid w:val="00207AE4"/>
    <w:rsid w:val="002649A0"/>
    <w:rsid w:val="0030345A"/>
    <w:rsid w:val="003154CC"/>
    <w:rsid w:val="00362333"/>
    <w:rsid w:val="003705AF"/>
    <w:rsid w:val="00417492"/>
    <w:rsid w:val="0043432B"/>
    <w:rsid w:val="004A0B9B"/>
    <w:rsid w:val="004C312B"/>
    <w:rsid w:val="004C4E53"/>
    <w:rsid w:val="00554072"/>
    <w:rsid w:val="0055533A"/>
    <w:rsid w:val="005768E0"/>
    <w:rsid w:val="005E348B"/>
    <w:rsid w:val="00621141"/>
    <w:rsid w:val="00643667"/>
    <w:rsid w:val="00676EF4"/>
    <w:rsid w:val="0075598D"/>
    <w:rsid w:val="0076735D"/>
    <w:rsid w:val="00833021"/>
    <w:rsid w:val="00867836"/>
    <w:rsid w:val="008A2138"/>
    <w:rsid w:val="008C329C"/>
    <w:rsid w:val="008C52C4"/>
    <w:rsid w:val="00903ADC"/>
    <w:rsid w:val="00A238C5"/>
    <w:rsid w:val="00A45975"/>
    <w:rsid w:val="00A50DD5"/>
    <w:rsid w:val="00AC66A5"/>
    <w:rsid w:val="00AF21E5"/>
    <w:rsid w:val="00B65D2D"/>
    <w:rsid w:val="00B7771A"/>
    <w:rsid w:val="00B916CD"/>
    <w:rsid w:val="00BE596E"/>
    <w:rsid w:val="00C928AF"/>
    <w:rsid w:val="00CF2618"/>
    <w:rsid w:val="00D03C67"/>
    <w:rsid w:val="00D407E7"/>
    <w:rsid w:val="00DB3256"/>
    <w:rsid w:val="00E95C02"/>
    <w:rsid w:val="00E96637"/>
    <w:rsid w:val="00F12534"/>
    <w:rsid w:val="00F54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B1B87"/>
  <w15:chartTrackingRefBased/>
  <w15:docId w15:val="{46C57EBD-CC2F-425D-A5A4-D9A0BDF6F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256"/>
    <w:pPr>
      <w:widowControl w:val="0"/>
      <w:suppressAutoHyphens/>
      <w:autoSpaceDN w:val="0"/>
      <w:spacing w:after="0" w:line="240" w:lineRule="auto"/>
      <w:textAlignment w:val="baseline"/>
    </w:pPr>
    <w:rPr>
      <w:rFonts w:ascii="Times New Roman" w:eastAsia="SimSun" w:hAnsi="Times New Roman" w:cs="Arial"/>
      <w:kern w:val="3"/>
      <w:lang w:eastAsia="zh-CN" w:bidi="hi-IN"/>
      <w14:ligatures w14:val="none"/>
    </w:rPr>
  </w:style>
  <w:style w:type="paragraph" w:styleId="Heading1">
    <w:name w:val="heading 1"/>
    <w:basedOn w:val="Normal"/>
    <w:next w:val="Normal"/>
    <w:link w:val="Heading1Char"/>
    <w:uiPriority w:val="9"/>
    <w:qFormat/>
    <w:rsid w:val="00DB32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32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32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32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32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325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25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25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25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2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32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32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32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32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32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2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2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256"/>
    <w:rPr>
      <w:rFonts w:eastAsiaTheme="majorEastAsia" w:cstheme="majorBidi"/>
      <w:color w:val="272727" w:themeColor="text1" w:themeTint="D8"/>
    </w:rPr>
  </w:style>
  <w:style w:type="paragraph" w:styleId="Title">
    <w:name w:val="Title"/>
    <w:basedOn w:val="Normal"/>
    <w:next w:val="Normal"/>
    <w:link w:val="TitleChar"/>
    <w:uiPriority w:val="10"/>
    <w:qFormat/>
    <w:rsid w:val="00DB325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2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2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2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256"/>
    <w:pPr>
      <w:spacing w:before="160"/>
      <w:jc w:val="center"/>
    </w:pPr>
    <w:rPr>
      <w:i/>
      <w:iCs/>
      <w:color w:val="404040" w:themeColor="text1" w:themeTint="BF"/>
    </w:rPr>
  </w:style>
  <w:style w:type="character" w:customStyle="1" w:styleId="QuoteChar">
    <w:name w:val="Quote Char"/>
    <w:basedOn w:val="DefaultParagraphFont"/>
    <w:link w:val="Quote"/>
    <w:uiPriority w:val="29"/>
    <w:rsid w:val="00DB3256"/>
    <w:rPr>
      <w:i/>
      <w:iCs/>
      <w:color w:val="404040" w:themeColor="text1" w:themeTint="BF"/>
    </w:rPr>
  </w:style>
  <w:style w:type="paragraph" w:styleId="ListParagraph">
    <w:name w:val="List Paragraph"/>
    <w:basedOn w:val="Normal"/>
    <w:uiPriority w:val="34"/>
    <w:qFormat/>
    <w:rsid w:val="00DB3256"/>
    <w:pPr>
      <w:ind w:left="720"/>
      <w:contextualSpacing/>
    </w:pPr>
  </w:style>
  <w:style w:type="character" w:styleId="IntenseEmphasis">
    <w:name w:val="Intense Emphasis"/>
    <w:basedOn w:val="DefaultParagraphFont"/>
    <w:uiPriority w:val="21"/>
    <w:qFormat/>
    <w:rsid w:val="00DB3256"/>
    <w:rPr>
      <w:i/>
      <w:iCs/>
      <w:color w:val="0F4761" w:themeColor="accent1" w:themeShade="BF"/>
    </w:rPr>
  </w:style>
  <w:style w:type="paragraph" w:styleId="IntenseQuote">
    <w:name w:val="Intense Quote"/>
    <w:basedOn w:val="Normal"/>
    <w:next w:val="Normal"/>
    <w:link w:val="IntenseQuoteChar"/>
    <w:uiPriority w:val="30"/>
    <w:qFormat/>
    <w:rsid w:val="00DB32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3256"/>
    <w:rPr>
      <w:i/>
      <w:iCs/>
      <w:color w:val="0F4761" w:themeColor="accent1" w:themeShade="BF"/>
    </w:rPr>
  </w:style>
  <w:style w:type="character" w:styleId="IntenseReference">
    <w:name w:val="Intense Reference"/>
    <w:basedOn w:val="DefaultParagraphFont"/>
    <w:uiPriority w:val="32"/>
    <w:qFormat/>
    <w:rsid w:val="00DB3256"/>
    <w:rPr>
      <w:b/>
      <w:bCs/>
      <w:smallCaps/>
      <w:color w:val="0F4761" w:themeColor="accent1" w:themeShade="BF"/>
      <w:spacing w:val="5"/>
    </w:rPr>
  </w:style>
  <w:style w:type="paragraph" w:customStyle="1" w:styleId="WW-Default">
    <w:name w:val="WW-Default"/>
    <w:rsid w:val="00DB3256"/>
    <w:pPr>
      <w:widowControl w:val="0"/>
      <w:suppressAutoHyphens/>
      <w:autoSpaceDN w:val="0"/>
      <w:spacing w:after="0" w:line="240" w:lineRule="auto"/>
    </w:pPr>
    <w:rPr>
      <w:rFonts w:ascii="Times New Roman" w:eastAsia="SimSun" w:hAnsi="Times New Roman" w:cs="Times New Roman"/>
      <w:kern w:val="3"/>
      <w:lang w:eastAsia="zh-CN" w:bidi="hi-IN"/>
      <w14:ligatures w14:val="none"/>
    </w:rPr>
  </w:style>
  <w:style w:type="character" w:styleId="Hyperlink">
    <w:name w:val="Hyperlink"/>
    <w:basedOn w:val="DefaultParagraphFont"/>
    <w:uiPriority w:val="99"/>
    <w:unhideWhenUsed/>
    <w:rsid w:val="00DB3256"/>
    <w:rPr>
      <w:color w:val="467886" w:themeColor="hyperlink"/>
      <w:u w:val="single"/>
    </w:rPr>
  </w:style>
  <w:style w:type="character" w:styleId="UnresolvedMention">
    <w:name w:val="Unresolved Mention"/>
    <w:basedOn w:val="DefaultParagraphFont"/>
    <w:uiPriority w:val="99"/>
    <w:semiHidden/>
    <w:unhideWhenUsed/>
    <w:rsid w:val="00DB3256"/>
    <w:rPr>
      <w:color w:val="605E5C"/>
      <w:shd w:val="clear" w:color="auto" w:fill="E1DFDD"/>
    </w:rPr>
  </w:style>
  <w:style w:type="paragraph" w:customStyle="1" w:styleId="Standard">
    <w:name w:val="Standard"/>
    <w:rsid w:val="005E348B"/>
    <w:pPr>
      <w:widowControl w:val="0"/>
      <w:suppressAutoHyphens/>
      <w:autoSpaceDN w:val="0"/>
      <w:spacing w:after="0" w:line="240" w:lineRule="auto"/>
      <w:textAlignment w:val="baseline"/>
    </w:pPr>
    <w:rPr>
      <w:rFonts w:ascii="Times New Roman" w:eastAsia="SimSun" w:hAnsi="Times New Roman" w:cs="Arial"/>
      <w:kern w:val="3"/>
      <w:lang w:eastAsia="zh-CN" w:bidi="hi-IN"/>
      <w14:ligatures w14:val="none"/>
    </w:rPr>
  </w:style>
  <w:style w:type="character" w:styleId="FollowedHyperlink">
    <w:name w:val="FollowedHyperlink"/>
    <w:basedOn w:val="DefaultParagraphFont"/>
    <w:uiPriority w:val="99"/>
    <w:semiHidden/>
    <w:unhideWhenUsed/>
    <w:rsid w:val="00676EF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lfaWN8vSjz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set-apart-ministries.org"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E06A3-B36D-44BB-9E8E-1C306BA9E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2059</Words>
  <Characters>11741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Klika</dc:creator>
  <cp:keywords/>
  <dc:description/>
  <cp:lastModifiedBy>Barb Klika</cp:lastModifiedBy>
  <cp:revision>3</cp:revision>
  <dcterms:created xsi:type="dcterms:W3CDTF">2026-09-30T20:47:00Z</dcterms:created>
  <dcterms:modified xsi:type="dcterms:W3CDTF">2026-09-30T20:58:00Z</dcterms:modified>
</cp:coreProperties>
</file>